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1EE60" w14:textId="77777777" w:rsidR="00F247A1" w:rsidRPr="00F247A1" w:rsidRDefault="00F247A1" w:rsidP="00F247A1">
      <w:pPr>
        <w:keepNext/>
        <w:spacing w:after="0" w:line="276" w:lineRule="auto"/>
        <w:ind w:right="-8"/>
        <w:jc w:val="right"/>
        <w:outlineLvl w:val="4"/>
        <w:rPr>
          <w:rFonts w:ascii="Times New Roman" w:eastAsia="Times New Roman" w:hAnsi="Times New Roman" w:cs="Times New Roman"/>
          <w:bCs/>
          <w:snapToGrid w:val="0"/>
          <w:kern w:val="0"/>
          <w:sz w:val="24"/>
          <w:szCs w:val="24"/>
          <w:lang w:eastAsia="ru-RU"/>
          <w14:ligatures w14:val="none"/>
        </w:rPr>
      </w:pPr>
      <w:r w:rsidRPr="00F247A1">
        <w:rPr>
          <w:rFonts w:ascii="Times New Roman" w:eastAsia="Times New Roman" w:hAnsi="Times New Roman" w:cs="Times New Roman"/>
          <w:bCs/>
          <w:snapToGrid w:val="0"/>
          <w:kern w:val="0"/>
          <w:sz w:val="24"/>
          <w:szCs w:val="24"/>
          <w:lang w:eastAsia="ru-RU"/>
          <w14:ligatures w14:val="none"/>
        </w:rPr>
        <w:t>Приложение 1</w:t>
      </w:r>
    </w:p>
    <w:p w14:paraId="1422C753" w14:textId="0DE61E83" w:rsidR="00F247A1" w:rsidRPr="00F247A1" w:rsidRDefault="00F247A1" w:rsidP="00F247A1">
      <w:pPr>
        <w:spacing w:after="0" w:line="240" w:lineRule="auto"/>
        <w:jc w:val="right"/>
        <w:rPr>
          <w:rFonts w:ascii="Times New Roman" w:eastAsia="Times New Roman" w:hAnsi="Times New Roman" w:cs="Times New Roman"/>
          <w:bCs/>
          <w:kern w:val="0"/>
          <w:sz w:val="24"/>
          <w:szCs w:val="24"/>
          <w:lang w:eastAsia="ru-RU"/>
          <w14:ligatures w14:val="none"/>
        </w:rPr>
      </w:pPr>
      <w:r w:rsidRPr="00F247A1">
        <w:rPr>
          <w:rFonts w:ascii="Times New Roman" w:eastAsia="Times New Roman" w:hAnsi="Times New Roman" w:cs="Times New Roman"/>
          <w:bCs/>
          <w:kern w:val="0"/>
          <w:sz w:val="24"/>
          <w:szCs w:val="24"/>
          <w:lang w:eastAsia="ru-RU"/>
          <w14:ligatures w14:val="none"/>
        </w:rPr>
        <w:t>К приказу от 0</w:t>
      </w:r>
      <w:r w:rsidR="00AC4FD6">
        <w:rPr>
          <w:rFonts w:ascii="Times New Roman" w:eastAsia="Times New Roman" w:hAnsi="Times New Roman" w:cs="Times New Roman"/>
          <w:bCs/>
          <w:kern w:val="0"/>
          <w:sz w:val="24"/>
          <w:szCs w:val="24"/>
          <w:lang w:eastAsia="ru-RU"/>
          <w14:ligatures w14:val="none"/>
        </w:rPr>
        <w:t>2</w:t>
      </w:r>
      <w:r w:rsidRPr="00F247A1">
        <w:rPr>
          <w:rFonts w:ascii="Times New Roman" w:eastAsia="Times New Roman" w:hAnsi="Times New Roman" w:cs="Times New Roman"/>
          <w:bCs/>
          <w:kern w:val="0"/>
          <w:sz w:val="24"/>
          <w:szCs w:val="24"/>
          <w:lang w:eastAsia="ru-RU"/>
          <w14:ligatures w14:val="none"/>
        </w:rPr>
        <w:t>.0</w:t>
      </w:r>
      <w:r w:rsidR="00AC4FD6">
        <w:rPr>
          <w:rFonts w:ascii="Times New Roman" w:eastAsia="Times New Roman" w:hAnsi="Times New Roman" w:cs="Times New Roman"/>
          <w:bCs/>
          <w:kern w:val="0"/>
          <w:sz w:val="24"/>
          <w:szCs w:val="24"/>
          <w:lang w:eastAsia="ru-RU"/>
          <w14:ligatures w14:val="none"/>
        </w:rPr>
        <w:t>2</w:t>
      </w:r>
      <w:r w:rsidRPr="00F247A1">
        <w:rPr>
          <w:rFonts w:ascii="Times New Roman" w:eastAsia="Times New Roman" w:hAnsi="Times New Roman" w:cs="Times New Roman"/>
          <w:bCs/>
          <w:kern w:val="0"/>
          <w:sz w:val="24"/>
          <w:szCs w:val="24"/>
          <w:lang w:eastAsia="ru-RU"/>
          <w14:ligatures w14:val="none"/>
        </w:rPr>
        <w:t>.202</w:t>
      </w:r>
      <w:r w:rsidR="00AC4FD6">
        <w:rPr>
          <w:rFonts w:ascii="Times New Roman" w:eastAsia="Times New Roman" w:hAnsi="Times New Roman" w:cs="Times New Roman"/>
          <w:bCs/>
          <w:kern w:val="0"/>
          <w:sz w:val="24"/>
          <w:szCs w:val="24"/>
          <w:lang w:eastAsia="ru-RU"/>
          <w14:ligatures w14:val="none"/>
        </w:rPr>
        <w:t>4</w:t>
      </w:r>
      <w:r w:rsidRPr="00F247A1">
        <w:rPr>
          <w:rFonts w:ascii="Times New Roman" w:eastAsia="Times New Roman" w:hAnsi="Times New Roman" w:cs="Times New Roman"/>
          <w:bCs/>
          <w:kern w:val="0"/>
          <w:sz w:val="24"/>
          <w:szCs w:val="24"/>
          <w:lang w:eastAsia="ru-RU"/>
          <w14:ligatures w14:val="none"/>
        </w:rPr>
        <w:t xml:space="preserve"> г. №</w:t>
      </w:r>
      <w:r w:rsidR="00AC4FD6">
        <w:rPr>
          <w:rFonts w:ascii="Times New Roman" w:eastAsia="Times New Roman" w:hAnsi="Times New Roman" w:cs="Times New Roman"/>
          <w:bCs/>
          <w:kern w:val="0"/>
          <w:sz w:val="24"/>
          <w:szCs w:val="24"/>
          <w:lang w:eastAsia="ru-RU"/>
          <w14:ligatures w14:val="none"/>
        </w:rPr>
        <w:t>8</w:t>
      </w:r>
      <w:r w:rsidRPr="00F247A1">
        <w:rPr>
          <w:rFonts w:ascii="Times New Roman" w:eastAsia="Times New Roman" w:hAnsi="Times New Roman" w:cs="Times New Roman"/>
          <w:bCs/>
          <w:kern w:val="0"/>
          <w:sz w:val="24"/>
          <w:szCs w:val="24"/>
          <w:lang w:eastAsia="ru-RU"/>
          <w14:ligatures w14:val="none"/>
        </w:rPr>
        <w:t>/</w:t>
      </w:r>
      <w:r w:rsidR="00AC4FD6">
        <w:rPr>
          <w:rFonts w:ascii="Times New Roman" w:eastAsia="Times New Roman" w:hAnsi="Times New Roman" w:cs="Times New Roman"/>
          <w:bCs/>
          <w:kern w:val="0"/>
          <w:sz w:val="24"/>
          <w:szCs w:val="24"/>
          <w:lang w:eastAsia="ru-RU"/>
          <w14:ligatures w14:val="none"/>
        </w:rPr>
        <w:t>16</w:t>
      </w:r>
    </w:p>
    <w:p w14:paraId="154564BE" w14:textId="77777777" w:rsidR="00F247A1" w:rsidRPr="00F247A1" w:rsidRDefault="00F247A1" w:rsidP="00F247A1">
      <w:pPr>
        <w:spacing w:after="0" w:line="276" w:lineRule="auto"/>
        <w:rPr>
          <w:rFonts w:ascii="Times New Roman" w:eastAsia="Times New Roman" w:hAnsi="Times New Roman" w:cs="Times New Roman"/>
          <w:kern w:val="0"/>
          <w:sz w:val="28"/>
          <w:szCs w:val="20"/>
          <w:lang w:eastAsia="ru-RU"/>
          <w14:ligatures w14:val="none"/>
        </w:rPr>
      </w:pPr>
    </w:p>
    <w:p w14:paraId="2236793C" w14:textId="77777777" w:rsidR="00F247A1" w:rsidRPr="00F247A1" w:rsidRDefault="00F247A1" w:rsidP="00F247A1">
      <w:pPr>
        <w:spacing w:after="0" w:line="276" w:lineRule="auto"/>
        <w:rPr>
          <w:rFonts w:ascii="Times New Roman" w:eastAsia="Times New Roman" w:hAnsi="Times New Roman" w:cs="Times New Roman"/>
          <w:kern w:val="0"/>
          <w:sz w:val="28"/>
          <w:szCs w:val="20"/>
          <w:lang w:eastAsia="ru-RU"/>
          <w14:ligatures w14:val="none"/>
        </w:rPr>
      </w:pPr>
    </w:p>
    <w:p w14:paraId="1ED5ACB8" w14:textId="77777777" w:rsidR="00F247A1" w:rsidRPr="00F247A1" w:rsidRDefault="00F247A1" w:rsidP="00F247A1">
      <w:pPr>
        <w:spacing w:after="0" w:line="276" w:lineRule="auto"/>
        <w:rPr>
          <w:rFonts w:ascii="Times New Roman" w:eastAsia="Times New Roman" w:hAnsi="Times New Roman" w:cs="Times New Roman"/>
          <w:kern w:val="0"/>
          <w:sz w:val="28"/>
          <w:szCs w:val="20"/>
          <w:lang w:eastAsia="ru-RU"/>
          <w14:ligatures w14:val="none"/>
        </w:rPr>
      </w:pPr>
    </w:p>
    <w:p w14:paraId="064FD1FC" w14:textId="77777777" w:rsidR="00F247A1" w:rsidRPr="00F247A1" w:rsidRDefault="00F247A1" w:rsidP="00F247A1">
      <w:pPr>
        <w:spacing w:after="0" w:line="276" w:lineRule="auto"/>
        <w:rPr>
          <w:rFonts w:ascii="Times New Roman" w:eastAsia="Times New Roman" w:hAnsi="Times New Roman" w:cs="Times New Roman"/>
          <w:kern w:val="0"/>
          <w:sz w:val="28"/>
          <w:szCs w:val="20"/>
          <w:lang w:eastAsia="ru-RU"/>
          <w14:ligatures w14:val="none"/>
        </w:rPr>
      </w:pPr>
    </w:p>
    <w:p w14:paraId="3F375A6F" w14:textId="77777777" w:rsidR="00F247A1" w:rsidRPr="00F247A1" w:rsidRDefault="00F247A1" w:rsidP="00F247A1">
      <w:pPr>
        <w:spacing w:after="0" w:line="276" w:lineRule="auto"/>
        <w:rPr>
          <w:rFonts w:ascii="Times New Roman" w:eastAsia="Times New Roman" w:hAnsi="Times New Roman" w:cs="Times New Roman"/>
          <w:kern w:val="0"/>
          <w:sz w:val="28"/>
          <w:szCs w:val="20"/>
          <w:lang w:eastAsia="ru-RU"/>
          <w14:ligatures w14:val="none"/>
        </w:rPr>
      </w:pPr>
    </w:p>
    <w:p w14:paraId="49951C68" w14:textId="77777777" w:rsidR="00F247A1" w:rsidRPr="00F247A1" w:rsidRDefault="00F247A1" w:rsidP="00F247A1">
      <w:pPr>
        <w:spacing w:after="0" w:line="276" w:lineRule="auto"/>
        <w:rPr>
          <w:rFonts w:ascii="Times New Roman" w:eastAsia="Times New Roman" w:hAnsi="Times New Roman" w:cs="Times New Roman"/>
          <w:kern w:val="0"/>
          <w:sz w:val="28"/>
          <w:szCs w:val="20"/>
          <w:lang w:eastAsia="ru-RU"/>
          <w14:ligatures w14:val="none"/>
        </w:rPr>
      </w:pPr>
    </w:p>
    <w:p w14:paraId="786F9194" w14:textId="77777777" w:rsidR="00F247A1" w:rsidRPr="00F247A1" w:rsidRDefault="00F247A1" w:rsidP="00F247A1">
      <w:pPr>
        <w:widowControl w:val="0"/>
        <w:spacing w:after="0" w:line="276" w:lineRule="auto"/>
        <w:jc w:val="center"/>
        <w:rPr>
          <w:rFonts w:ascii="Times New Roman" w:eastAsia="Times New Roman" w:hAnsi="Times New Roman" w:cs="Times New Roman"/>
          <w:b/>
          <w:snapToGrid w:val="0"/>
          <w:color w:val="000000"/>
          <w:kern w:val="0"/>
          <w:sz w:val="32"/>
          <w:szCs w:val="32"/>
          <w:lang w:eastAsia="ru-RU"/>
          <w14:ligatures w14:val="none"/>
        </w:rPr>
      </w:pPr>
      <w:r w:rsidRPr="00F247A1">
        <w:rPr>
          <w:rFonts w:ascii="Times New Roman" w:eastAsia="Times New Roman" w:hAnsi="Times New Roman" w:cs="Times New Roman"/>
          <w:b/>
          <w:snapToGrid w:val="0"/>
          <w:color w:val="000000"/>
          <w:kern w:val="0"/>
          <w:sz w:val="32"/>
          <w:szCs w:val="32"/>
          <w:lang w:eastAsia="ru-RU"/>
          <w14:ligatures w14:val="none"/>
        </w:rPr>
        <w:t>АНТИКОРРУПЦИОННАЯ ПОЛИТИКА</w:t>
      </w:r>
    </w:p>
    <w:p w14:paraId="6B30C5C3"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bookmarkStart w:id="0" w:name="sub_1"/>
    </w:p>
    <w:p w14:paraId="491FB25D"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p>
    <w:p w14:paraId="600A829C"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p>
    <w:p w14:paraId="0E4178EF"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1. ПОНЯТИЕ, ЦЕЛИ И ЗАДАЧИ АНТИКОРРУПЦИОННОЙ ПОЛИТИКИ</w:t>
      </w:r>
    </w:p>
    <w:p w14:paraId="00C92FA3"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p>
    <w:bookmarkEnd w:id="0"/>
    <w:p w14:paraId="41352647"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Антикоррупционная политика МБДОУ «Детский сад «Солнышко» представляет собой комплекс взаимосвязанных принципов, процедур и конкретных мероприятий, направленных на предупреждение коррупции в деятельности МБДОУ «Детский сад «Солнышко» (далее – учреждение).</w:t>
      </w:r>
    </w:p>
    <w:p w14:paraId="2F0A5620"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14:paraId="3A96D0E2"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Целью</w:t>
      </w:r>
      <w:r w:rsidRPr="00F247A1">
        <w:rPr>
          <w:rFonts w:ascii="Times New Roman" w:eastAsia="Calibri" w:hAnsi="Times New Roman" w:cs="Times New Roman"/>
          <w:kern w:val="28"/>
          <w:sz w:val="24"/>
          <w:szCs w:val="24"/>
          <w14:ligatures w14:val="none"/>
        </w:rPr>
        <w:t xml:space="preserve"> Антикоррупционной политики является формирование единого подхода к организации работы по предупреждению коррупции.</w:t>
      </w:r>
    </w:p>
    <w:p w14:paraId="46D83DFA"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Задачами</w:t>
      </w:r>
      <w:r w:rsidRPr="00F247A1">
        <w:rPr>
          <w:rFonts w:ascii="Times New Roman" w:eastAsia="Calibri" w:hAnsi="Times New Roman" w:cs="Times New Roman"/>
          <w:kern w:val="28"/>
          <w:sz w:val="24"/>
          <w:szCs w:val="24"/>
          <w14:ligatures w14:val="none"/>
        </w:rPr>
        <w:t xml:space="preserve"> Антикоррупционной политики являются:</w:t>
      </w:r>
    </w:p>
    <w:p w14:paraId="70CE6B6C"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14:paraId="39FBF2A4"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определение основных принципов работы по предупреждению коррупции в учреждении;</w:t>
      </w:r>
    </w:p>
    <w:p w14:paraId="11984058"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xml:space="preserve">- методическое обеспечение разработки и реализации мер, направленных на профилактику и противодействие коррупции в учреждении. </w:t>
      </w:r>
    </w:p>
    <w:p w14:paraId="18E91D61"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xml:space="preserve">- определение должностных лиц учреждения, ответственных </w:t>
      </w:r>
      <w:r w:rsidRPr="00F247A1">
        <w:rPr>
          <w:rFonts w:ascii="Times New Roman" w:eastAsia="Calibri" w:hAnsi="Times New Roman" w:cs="Times New Roman"/>
          <w:kern w:val="28"/>
          <w:sz w:val="24"/>
          <w:szCs w:val="24"/>
          <w14:ligatures w14:val="none"/>
        </w:rPr>
        <w:t>за реализацию Антикоррупционной политики</w:t>
      </w:r>
      <w:r w:rsidRPr="00F247A1">
        <w:rPr>
          <w:rFonts w:ascii="Times New Roman" w:eastAsia="Calibri" w:hAnsi="Times New Roman" w:cs="Times New Roman"/>
          <w:kern w:val="26"/>
          <w:sz w:val="24"/>
          <w:szCs w:val="24"/>
          <w14:ligatures w14:val="none"/>
        </w:rPr>
        <w:t>;</w:t>
      </w:r>
    </w:p>
    <w:p w14:paraId="4218C890"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xml:space="preserve">- закрепление ответственности работников за несоблюдение требований </w:t>
      </w:r>
      <w:r w:rsidRPr="00F247A1">
        <w:rPr>
          <w:rFonts w:ascii="Times New Roman" w:eastAsia="Calibri" w:hAnsi="Times New Roman" w:cs="Times New Roman"/>
          <w:kern w:val="28"/>
          <w:sz w:val="24"/>
          <w:szCs w:val="24"/>
          <w14:ligatures w14:val="none"/>
        </w:rPr>
        <w:t xml:space="preserve">Антикоррупционной </w:t>
      </w:r>
      <w:r w:rsidRPr="00F247A1">
        <w:rPr>
          <w:rFonts w:ascii="Times New Roman" w:eastAsia="Calibri" w:hAnsi="Times New Roman" w:cs="Times New Roman"/>
          <w:kern w:val="26"/>
          <w:sz w:val="24"/>
          <w:szCs w:val="24"/>
          <w14:ligatures w14:val="none"/>
        </w:rPr>
        <w:t>политики.</w:t>
      </w:r>
    </w:p>
    <w:p w14:paraId="4BD30A3D" w14:textId="77777777" w:rsidR="00F247A1" w:rsidRPr="00F247A1" w:rsidRDefault="00F247A1" w:rsidP="00F247A1">
      <w:pPr>
        <w:spacing w:after="0" w:line="276" w:lineRule="auto"/>
        <w:jc w:val="both"/>
        <w:rPr>
          <w:rFonts w:ascii="Times New Roman" w:eastAsia="Calibri" w:hAnsi="Times New Roman" w:cs="Times New Roman"/>
          <w:kern w:val="26"/>
          <w:sz w:val="24"/>
          <w:szCs w:val="24"/>
          <w14:ligatures w14:val="none"/>
        </w:rPr>
      </w:pPr>
    </w:p>
    <w:p w14:paraId="7A3C9C66"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2. ТЕРМИНЫ И ОПРЕДЕЛЕНИЯ</w:t>
      </w:r>
    </w:p>
    <w:p w14:paraId="0248F7E2" w14:textId="77777777" w:rsidR="00F247A1" w:rsidRPr="00F247A1" w:rsidRDefault="00F247A1" w:rsidP="00F247A1">
      <w:pPr>
        <w:spacing w:after="0" w:line="276" w:lineRule="auto"/>
        <w:jc w:val="both"/>
        <w:rPr>
          <w:rFonts w:ascii="Times New Roman" w:eastAsia="Calibri" w:hAnsi="Times New Roman" w:cs="Times New Roman"/>
          <w:b/>
          <w:kern w:val="28"/>
          <w:sz w:val="24"/>
          <w:szCs w:val="24"/>
          <w14:ligatures w14:val="none"/>
        </w:rPr>
      </w:pPr>
    </w:p>
    <w:p w14:paraId="445A5246"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В целях настоящей Антикоррупционной политики применяются следующие термины и определения:</w:t>
      </w:r>
    </w:p>
    <w:p w14:paraId="5813119C"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6"/>
          <w:sz w:val="24"/>
          <w:szCs w:val="24"/>
          <w14:ligatures w14:val="none"/>
        </w:rPr>
        <w:t>Антикоррупционная политик</w:t>
      </w:r>
      <w:r w:rsidRPr="00F247A1">
        <w:rPr>
          <w:rFonts w:ascii="Times New Roman" w:eastAsia="Calibri" w:hAnsi="Times New Roman" w:cs="Times New Roman"/>
          <w:b/>
          <w:kern w:val="28"/>
          <w:sz w:val="24"/>
          <w:szCs w:val="24"/>
          <w14:ligatures w14:val="none"/>
        </w:rPr>
        <w:t>а</w:t>
      </w:r>
      <w:r w:rsidRPr="00F247A1">
        <w:rPr>
          <w:rFonts w:ascii="Times New Roman" w:eastAsia="Calibri" w:hAnsi="Times New Roman" w:cs="Times New Roman"/>
          <w:kern w:val="28"/>
          <w:sz w:val="24"/>
          <w:szCs w:val="24"/>
          <w14:ligatures w14:val="none"/>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учреждения;</w:t>
      </w:r>
    </w:p>
    <w:p w14:paraId="6E9777C5"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lastRenderedPageBreak/>
        <w:t>аффилированные лица</w:t>
      </w:r>
      <w:r w:rsidRPr="00F247A1">
        <w:rPr>
          <w:rFonts w:ascii="Times New Roman" w:eastAsia="Calibri" w:hAnsi="Times New Roman" w:cs="Times New Roman"/>
          <w:kern w:val="28"/>
          <w:sz w:val="24"/>
          <w:szCs w:val="24"/>
          <w14:ligatures w14:val="none"/>
        </w:rPr>
        <w:t xml:space="preserve"> – физические и юридические лица, способные оказывать влияние на деятельность учреждения;</w:t>
      </w:r>
    </w:p>
    <w:p w14:paraId="43DAA233"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взятка</w:t>
      </w:r>
      <w:r w:rsidRPr="00F247A1">
        <w:rPr>
          <w:rFonts w:ascii="Times New Roman" w:eastAsia="Calibri" w:hAnsi="Times New Roman" w:cs="Times New Roman"/>
          <w:kern w:val="28"/>
          <w:sz w:val="24"/>
          <w:szCs w:val="24"/>
          <w14:ligatures w14:val="none"/>
        </w:rPr>
        <w:t xml:space="preserve"> – получение должностным лицом, иностранным должностным лицом либо </w:t>
      </w:r>
      <w:r w:rsidRPr="00F247A1">
        <w:rPr>
          <w:rFonts w:ascii="Times New Roman" w:eastAsia="Calibri" w:hAnsi="Times New Roman" w:cs="Times New Roman"/>
          <w:kern w:val="26"/>
          <w:sz w:val="24"/>
          <w:szCs w:val="24"/>
          <w14:ligatures w14:val="none"/>
        </w:rPr>
        <w:t>должностным</w:t>
      </w:r>
      <w:r w:rsidRPr="00F247A1">
        <w:rPr>
          <w:rFonts w:ascii="Times New Roman" w:eastAsia="Calibri" w:hAnsi="Times New Roman" w:cs="Times New Roman"/>
          <w:kern w:val="28"/>
          <w:sz w:val="24"/>
          <w:szCs w:val="24"/>
          <w14:ligatures w14:val="none"/>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358D4C14"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Закон о противодействии коррупции</w:t>
      </w:r>
      <w:r w:rsidRPr="00F247A1">
        <w:rPr>
          <w:rFonts w:ascii="Times New Roman" w:eastAsia="Calibri" w:hAnsi="Times New Roman" w:cs="Times New Roman"/>
          <w:kern w:val="28"/>
          <w:sz w:val="24"/>
          <w:szCs w:val="24"/>
          <w14:ligatures w14:val="none"/>
        </w:rPr>
        <w:t xml:space="preserve"> – Федеральный закон от 25.12.2008 № 273-ФЗ «О противодействии коррупции»;</w:t>
      </w:r>
    </w:p>
    <w:p w14:paraId="08AC7509"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законодательство о противодействии коррупции</w:t>
      </w:r>
      <w:r w:rsidRPr="00F247A1">
        <w:rPr>
          <w:rFonts w:ascii="Times New Roman" w:eastAsia="Calibri" w:hAnsi="Times New Roman" w:cs="Times New Roman"/>
          <w:kern w:val="28"/>
          <w:sz w:val="24"/>
          <w:szCs w:val="24"/>
          <w14:ligatures w14:val="none"/>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субъекта Российской Федерации и муниципальные правовые акты;</w:t>
      </w:r>
    </w:p>
    <w:p w14:paraId="5B127E9C"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
          <w:kern w:val="28"/>
          <w:sz w:val="24"/>
          <w:szCs w:val="24"/>
          <w14:ligatures w14:val="none"/>
        </w:rPr>
        <w:t>комиссия</w:t>
      </w:r>
      <w:r w:rsidRPr="00F247A1">
        <w:rPr>
          <w:rFonts w:ascii="Times New Roman" w:eastAsia="Calibri" w:hAnsi="Times New Roman" w:cs="Times New Roman"/>
          <w:kern w:val="28"/>
          <w:sz w:val="24"/>
          <w:szCs w:val="24"/>
          <w14:ligatures w14:val="none"/>
        </w:rPr>
        <w:t xml:space="preserve"> – комиссия по </w:t>
      </w:r>
      <w:r w:rsidRPr="00F247A1">
        <w:rPr>
          <w:rFonts w:ascii="Times New Roman" w:eastAsia="Calibri" w:hAnsi="Times New Roman" w:cs="Times New Roman"/>
          <w:bCs/>
          <w:kern w:val="28"/>
          <w:sz w:val="24"/>
          <w:szCs w:val="24"/>
          <w14:ligatures w14:val="none"/>
        </w:rPr>
        <w:t>противодействию коррупции;</w:t>
      </w:r>
    </w:p>
    <w:p w14:paraId="6F90042E"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коммерческий подкуп</w:t>
      </w:r>
      <w:r w:rsidRPr="00F247A1">
        <w:rPr>
          <w:rFonts w:ascii="Times New Roman" w:eastAsia="Calibri" w:hAnsi="Times New Roman" w:cs="Times New Roman"/>
          <w:kern w:val="28"/>
          <w:sz w:val="24"/>
          <w:szCs w:val="24"/>
          <w14:ligatures w14:val="none"/>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F247A1">
        <w:rPr>
          <w:rFonts w:ascii="Times New Roman" w:eastAsia="Calibri" w:hAnsi="Times New Roman" w:cs="Times New Roman"/>
          <w:kern w:val="26"/>
          <w:sz w:val="24"/>
          <w:szCs w:val="24"/>
          <w14:ligatures w14:val="none"/>
        </w:rPr>
        <w:t>имущественных</w:t>
      </w:r>
      <w:r w:rsidRPr="00F247A1">
        <w:rPr>
          <w:rFonts w:ascii="Times New Roman" w:eastAsia="Calibri" w:hAnsi="Times New Roman" w:cs="Times New Roman"/>
          <w:kern w:val="28"/>
          <w:sz w:val="24"/>
          <w:szCs w:val="24"/>
          <w14:ligatures w14:val="none"/>
        </w:rPr>
        <w:t xml:space="preserve"> прав за совершение действий (бездействие) в интересах дающего в связи с занимаемым этим лицом служебным положением;</w:t>
      </w:r>
    </w:p>
    <w:p w14:paraId="02FD4CEE" w14:textId="77777777" w:rsidR="00F247A1" w:rsidRPr="00F247A1" w:rsidRDefault="00F247A1" w:rsidP="00F24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kern w:val="0"/>
          <w:sz w:val="24"/>
          <w:szCs w:val="24"/>
          <w:lang w:eastAsia="ru-RU"/>
          <w14:ligatures w14:val="none"/>
        </w:rPr>
      </w:pPr>
      <w:r w:rsidRPr="00F247A1">
        <w:rPr>
          <w:rFonts w:ascii="Times New Roman" w:eastAsia="Times New Roman" w:hAnsi="Times New Roman" w:cs="Times New Roman"/>
          <w:b/>
          <w:kern w:val="0"/>
          <w:sz w:val="24"/>
          <w:szCs w:val="24"/>
          <w:lang w:eastAsia="ru-RU"/>
          <w14:ligatures w14:val="none"/>
        </w:rPr>
        <w:t>конфликт интересов работника</w:t>
      </w:r>
      <w:r w:rsidRPr="00F247A1">
        <w:rPr>
          <w:rFonts w:ascii="Times New Roman" w:eastAsia="Times New Roman" w:hAnsi="Times New Roman" w:cs="Times New Roman"/>
          <w:kern w:val="0"/>
          <w:sz w:val="24"/>
          <w:szCs w:val="24"/>
          <w:lang w:eastAsia="ru-RU"/>
          <w14:ligatures w14:val="none"/>
        </w:rPr>
        <w:t xml:space="preserve"> </w:t>
      </w:r>
      <w:r w:rsidRPr="00F247A1">
        <w:rPr>
          <w:rFonts w:ascii="Times New Roman" w:eastAsia="Times New Roman" w:hAnsi="Times New Roman" w:cs="Times New Roman"/>
          <w:color w:val="000000"/>
          <w:kern w:val="0"/>
          <w:sz w:val="24"/>
          <w:szCs w:val="24"/>
          <w:lang w:eastAsia="ru-RU"/>
          <w14:ligatures w14:val="none"/>
        </w:rPr>
        <w:t>–</w:t>
      </w:r>
      <w:r w:rsidRPr="00F247A1">
        <w:rPr>
          <w:rFonts w:ascii="Times New Roman" w:eastAsia="Times New Roman" w:hAnsi="Times New Roman" w:cs="Times New Roman"/>
          <w:kern w:val="0"/>
          <w:sz w:val="24"/>
          <w:szCs w:val="24"/>
          <w:lang w:eastAsia="ru-RU"/>
          <w14:ligatures w14:val="none"/>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A7CEF72"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контрагент</w:t>
      </w:r>
      <w:r w:rsidRPr="00F247A1">
        <w:rPr>
          <w:rFonts w:ascii="Times New Roman" w:eastAsia="Calibri" w:hAnsi="Times New Roman" w:cs="Times New Roman"/>
          <w:kern w:val="28"/>
          <w:sz w:val="24"/>
          <w:szCs w:val="24"/>
          <w14:ligatures w14:val="none"/>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w:t>
      </w:r>
      <w:r w:rsidRPr="00F247A1">
        <w:rPr>
          <w:rFonts w:ascii="Times New Roman" w:eastAsia="Calibri" w:hAnsi="Times New Roman" w:cs="Times New Roman"/>
          <w:kern w:val="26"/>
          <w:sz w:val="24"/>
          <w:szCs w:val="24"/>
          <w14:ligatures w14:val="none"/>
        </w:rPr>
        <w:t>отношений</w:t>
      </w:r>
      <w:r w:rsidRPr="00F247A1">
        <w:rPr>
          <w:rFonts w:ascii="Times New Roman" w:eastAsia="Calibri" w:hAnsi="Times New Roman" w:cs="Times New Roman"/>
          <w:kern w:val="28"/>
          <w:sz w:val="24"/>
          <w:szCs w:val="24"/>
          <w14:ligatures w14:val="none"/>
        </w:rPr>
        <w:t>;</w:t>
      </w:r>
    </w:p>
    <w:p w14:paraId="35FACFF8"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коррупция</w:t>
      </w:r>
      <w:r w:rsidRPr="00F247A1">
        <w:rPr>
          <w:rFonts w:ascii="Times New Roman" w:eastAsia="Calibri" w:hAnsi="Times New Roman" w:cs="Times New Roman"/>
          <w:kern w:val="28"/>
          <w:sz w:val="24"/>
          <w:szCs w:val="24"/>
          <w14:ligatures w14:val="none"/>
        </w:rPr>
        <w:t xml:space="preserve"> – злоупотребление служебным положением, дача взятки, получение взятки, </w:t>
      </w:r>
      <w:r w:rsidRPr="00F247A1">
        <w:rPr>
          <w:rFonts w:ascii="Times New Roman" w:eastAsia="Calibri" w:hAnsi="Times New Roman" w:cs="Times New Roman"/>
          <w:kern w:val="26"/>
          <w:sz w:val="24"/>
          <w:szCs w:val="24"/>
          <w14:ligatures w14:val="none"/>
        </w:rPr>
        <w:t>злоупотребление</w:t>
      </w:r>
      <w:r w:rsidRPr="00F247A1">
        <w:rPr>
          <w:rFonts w:ascii="Times New Roman" w:eastAsia="Calibri" w:hAnsi="Times New Roman" w:cs="Times New Roman"/>
          <w:kern w:val="28"/>
          <w:sz w:val="24"/>
          <w:szCs w:val="24"/>
          <w14:ligatures w14:val="none"/>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7209289E"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p>
    <w:p w14:paraId="64683932" w14:textId="77777777" w:rsidR="00F247A1" w:rsidRPr="00F247A1" w:rsidRDefault="00F247A1" w:rsidP="00F24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kern w:val="0"/>
          <w:sz w:val="24"/>
          <w:szCs w:val="24"/>
          <w:lang w:eastAsia="ru-RU"/>
          <w14:ligatures w14:val="none"/>
        </w:rPr>
      </w:pPr>
      <w:r w:rsidRPr="00F247A1">
        <w:rPr>
          <w:rFonts w:ascii="Times New Roman" w:eastAsia="Times New Roman" w:hAnsi="Times New Roman" w:cs="Times New Roman"/>
          <w:b/>
          <w:kern w:val="0"/>
          <w:sz w:val="24"/>
          <w:szCs w:val="24"/>
          <w:lang w:eastAsia="ru-RU"/>
          <w14:ligatures w14:val="none"/>
        </w:rPr>
        <w:t>личная заинтересованность</w:t>
      </w:r>
      <w:r w:rsidRPr="00F247A1">
        <w:rPr>
          <w:rFonts w:ascii="Times New Roman" w:eastAsia="Times New Roman" w:hAnsi="Times New Roman" w:cs="Times New Roman"/>
          <w:kern w:val="0"/>
          <w:sz w:val="24"/>
          <w:szCs w:val="24"/>
          <w:lang w:eastAsia="ru-RU"/>
          <w14:ligatures w14:val="none"/>
        </w:rPr>
        <w:t xml:space="preserve"> – возможность получения дохода в виде денег, иного имущества, в том числе имущественных прав, услуги имущественного характера, </w:t>
      </w:r>
      <w:r w:rsidRPr="00F247A1">
        <w:rPr>
          <w:rFonts w:ascii="Times New Roman" w:eastAsia="Times New Roman" w:hAnsi="Times New Roman" w:cs="Times New Roman"/>
          <w:kern w:val="0"/>
          <w:sz w:val="24"/>
          <w:szCs w:val="24"/>
          <w:lang w:eastAsia="ru-RU"/>
          <w14:ligatures w14:val="none"/>
        </w:rPr>
        <w:lastRenderedPageBreak/>
        <w:t>результатов выполненных работ или каких-либо выгод (преимуществ) лицом, указанным в части 1 статьи 10 №272-ФЗ, и (или) состоящими с ним в близком родстве или свойстве лицам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№273-ФЗ, и (или) лица, состоящие с ним в близком родстве или свойстве, связаны имущественными, корпоративными или иными близкими отношениями;</w:t>
      </w:r>
    </w:p>
    <w:p w14:paraId="0D67207D"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учреждение</w:t>
      </w:r>
      <w:r w:rsidRPr="00F247A1">
        <w:rPr>
          <w:rFonts w:ascii="Times New Roman" w:eastAsia="Calibri" w:hAnsi="Times New Roman" w:cs="Times New Roman"/>
          <w:kern w:val="28"/>
          <w:sz w:val="24"/>
          <w:szCs w:val="24"/>
          <w14:ligatures w14:val="none"/>
        </w:rPr>
        <w:t xml:space="preserve"> – МБДОУ «Детский сад «Солнышко»;</w:t>
      </w:r>
    </w:p>
    <w:p w14:paraId="48560F69"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официальный сайт</w:t>
      </w:r>
      <w:r w:rsidRPr="00F247A1">
        <w:rPr>
          <w:rFonts w:ascii="Times New Roman" w:eastAsia="Calibri" w:hAnsi="Times New Roman" w:cs="Times New Roman"/>
          <w:kern w:val="28"/>
          <w:sz w:val="24"/>
          <w:szCs w:val="24"/>
          <w14:ligatures w14:val="none"/>
        </w:rPr>
        <w:t xml:space="preserve"> – сайт учреждения в информационно-телекоммуникационной сети «Интернет», содержащий информацию о деятельности учреждения, электронный адрес которого включает доменное имя, права на которое принадлежат учреждению;</w:t>
      </w:r>
    </w:p>
    <w:p w14:paraId="289A0B3C"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план противодействия коррупции</w:t>
      </w:r>
      <w:r w:rsidRPr="00F247A1">
        <w:rPr>
          <w:rFonts w:ascii="Times New Roman" w:eastAsia="Calibri" w:hAnsi="Times New Roman" w:cs="Times New Roman"/>
          <w:kern w:val="28"/>
          <w:sz w:val="24"/>
          <w:szCs w:val="24"/>
          <w14:ligatures w14:val="none"/>
        </w:rPr>
        <w:t xml:space="preserve"> –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38ADB957"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предупреждение коррупции</w:t>
      </w:r>
      <w:r w:rsidRPr="00F247A1">
        <w:rPr>
          <w:rFonts w:ascii="Times New Roman" w:eastAsia="Calibri" w:hAnsi="Times New Roman" w:cs="Times New Roman"/>
          <w:kern w:val="28"/>
          <w:sz w:val="24"/>
          <w:szCs w:val="24"/>
          <w14:ligatures w14:val="none"/>
        </w:rPr>
        <w:t xml:space="preserve"> – деятельность учреждения, направленная на введение </w:t>
      </w:r>
      <w:r w:rsidRPr="00F247A1">
        <w:rPr>
          <w:rFonts w:ascii="Times New Roman" w:eastAsia="Calibri" w:hAnsi="Times New Roman" w:cs="Times New Roman"/>
          <w:kern w:val="28"/>
          <w:sz w:val="24"/>
          <w:szCs w:val="24"/>
          <w:shd w:val="clear" w:color="auto" w:fill="FFFFFF"/>
          <w14:ligatures w14:val="none"/>
        </w:rPr>
        <w:t xml:space="preserve">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w:t>
      </w:r>
      <w:r w:rsidRPr="00F247A1">
        <w:rPr>
          <w:rFonts w:ascii="Times New Roman" w:eastAsia="Calibri" w:hAnsi="Times New Roman" w:cs="Times New Roman"/>
          <w:kern w:val="28"/>
          <w:sz w:val="24"/>
          <w:szCs w:val="24"/>
          <w14:ligatures w14:val="none"/>
        </w:rPr>
        <w:t>недопущение коррупционных правонарушений</w:t>
      </w:r>
      <w:r w:rsidRPr="00F247A1">
        <w:rPr>
          <w:rFonts w:ascii="Times New Roman" w:eastAsia="Calibri" w:hAnsi="Times New Roman" w:cs="Times New Roman"/>
          <w:kern w:val="28"/>
          <w:sz w:val="24"/>
          <w:szCs w:val="24"/>
          <w:shd w:val="clear" w:color="auto" w:fill="FFFFFF"/>
          <w14:ligatures w14:val="none"/>
        </w:rPr>
        <w:t>, в том числе выявление и последующее устранение причин коррупции;</w:t>
      </w:r>
    </w:p>
    <w:p w14:paraId="7BAC0F73"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противодействие коррупции</w:t>
      </w:r>
      <w:r w:rsidRPr="00F247A1">
        <w:rPr>
          <w:rFonts w:ascii="Times New Roman" w:eastAsia="Calibri" w:hAnsi="Times New Roman" w:cs="Times New Roman"/>
          <w:kern w:val="28"/>
          <w:sz w:val="24"/>
          <w:szCs w:val="24"/>
          <w14:ligatures w14:val="none"/>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F247A1">
        <w:rPr>
          <w:rFonts w:ascii="Times New Roman" w:eastAsia="Calibri" w:hAnsi="Times New Roman" w:cs="Times New Roman"/>
          <w:kern w:val="26"/>
          <w:sz w:val="24"/>
          <w:szCs w:val="24"/>
          <w14:ligatures w14:val="none"/>
        </w:rPr>
        <w:t>самоуправления</w:t>
      </w:r>
      <w:r w:rsidRPr="00F247A1">
        <w:rPr>
          <w:rFonts w:ascii="Times New Roman" w:eastAsia="Calibri" w:hAnsi="Times New Roman" w:cs="Times New Roman"/>
          <w:kern w:val="28"/>
          <w:sz w:val="24"/>
          <w:szCs w:val="24"/>
          <w14:ligatures w14:val="none"/>
        </w:rPr>
        <w:t>, институтов гражданского общества, организаций/учреждений и физических лиц в пределах их полномочий:</w:t>
      </w:r>
    </w:p>
    <w:p w14:paraId="12D9AE9C"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а) по предупреждению коррупции, в том числе по выявлению и последующему устранению причин коррупции (профилактика коррупции);</w:t>
      </w:r>
    </w:p>
    <w:p w14:paraId="440C45A7"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 xml:space="preserve">б) по выявлению, </w:t>
      </w:r>
      <w:r w:rsidRPr="00F247A1">
        <w:rPr>
          <w:rFonts w:ascii="Times New Roman" w:eastAsia="Calibri" w:hAnsi="Times New Roman" w:cs="Times New Roman"/>
          <w:kern w:val="26"/>
          <w:sz w:val="24"/>
          <w:szCs w:val="24"/>
          <w14:ligatures w14:val="none"/>
        </w:rPr>
        <w:t>предупреждению</w:t>
      </w:r>
      <w:r w:rsidRPr="00F247A1">
        <w:rPr>
          <w:rFonts w:ascii="Times New Roman" w:eastAsia="Calibri" w:hAnsi="Times New Roman" w:cs="Times New Roman"/>
          <w:kern w:val="28"/>
          <w:sz w:val="24"/>
          <w:szCs w:val="24"/>
          <w14:ligatures w14:val="none"/>
        </w:rPr>
        <w:t>, пресечению, раскрытию и расследованию коррупционных правонарушений (борьба с коррупцией);</w:t>
      </w:r>
    </w:p>
    <w:p w14:paraId="25D8ED3D"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 xml:space="preserve">в) по минимизации и (или) </w:t>
      </w:r>
      <w:r w:rsidRPr="00F247A1">
        <w:rPr>
          <w:rFonts w:ascii="Times New Roman" w:eastAsia="Calibri" w:hAnsi="Times New Roman" w:cs="Times New Roman"/>
          <w:kern w:val="26"/>
          <w:sz w:val="24"/>
          <w:szCs w:val="24"/>
          <w14:ligatures w14:val="none"/>
        </w:rPr>
        <w:t>ликвидации</w:t>
      </w:r>
      <w:r w:rsidRPr="00F247A1">
        <w:rPr>
          <w:rFonts w:ascii="Times New Roman" w:eastAsia="Calibri" w:hAnsi="Times New Roman" w:cs="Times New Roman"/>
          <w:kern w:val="28"/>
          <w:sz w:val="24"/>
          <w:szCs w:val="24"/>
          <w14:ligatures w14:val="none"/>
        </w:rPr>
        <w:t xml:space="preserve"> последствий коррупционных правонарушений.</w:t>
      </w:r>
    </w:p>
    <w:p w14:paraId="0E120146"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работник</w:t>
      </w:r>
      <w:r w:rsidRPr="00F247A1">
        <w:rPr>
          <w:rFonts w:ascii="Times New Roman" w:eastAsia="Calibri" w:hAnsi="Times New Roman" w:cs="Times New Roman"/>
          <w:kern w:val="28"/>
          <w:sz w:val="24"/>
          <w:szCs w:val="24"/>
          <w14:ligatures w14:val="none"/>
        </w:rPr>
        <w:t xml:space="preserve"> – физическое лицо, вступившее в трудовые отношения с учреждением;</w:t>
      </w:r>
    </w:p>
    <w:p w14:paraId="63C7922D"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b/>
          <w:kern w:val="28"/>
          <w:sz w:val="24"/>
          <w:szCs w:val="24"/>
          <w14:ligatures w14:val="none"/>
        </w:rPr>
        <w:t>руководитель учреждения</w:t>
      </w:r>
      <w:r w:rsidRPr="00F247A1">
        <w:rPr>
          <w:rFonts w:ascii="Times New Roman" w:eastAsia="Calibri" w:hAnsi="Times New Roman" w:cs="Times New Roman"/>
          <w:kern w:val="28"/>
          <w:sz w:val="24"/>
          <w:szCs w:val="24"/>
          <w14:ligatures w14:val="none"/>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субъекта РФ, нормативными правовыми актами органов местного самоуправления, учредительными документами учреждения и локальными нормативными актами осуществляет руководство учреждением, в том числе выполняет функции ее единоличного исполнительного органа.</w:t>
      </w:r>
    </w:p>
    <w:p w14:paraId="7A3FA794"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p>
    <w:p w14:paraId="770CD3CB"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p>
    <w:p w14:paraId="42261CD7"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3. ОСНОВНЫЕ ПРИНЦИПЫ РАБОТЫ ПО ПРЕДУПРЕЖДЕНИЮ КОРРУПЦИИ В УЧРЕЖДЕНИИ</w:t>
      </w:r>
    </w:p>
    <w:p w14:paraId="4B2D34F4" w14:textId="77777777" w:rsidR="00F247A1" w:rsidRPr="00F247A1" w:rsidRDefault="00F247A1" w:rsidP="00F247A1">
      <w:pPr>
        <w:spacing w:after="0" w:line="276" w:lineRule="auto"/>
        <w:jc w:val="both"/>
        <w:rPr>
          <w:rFonts w:ascii="Times New Roman" w:eastAsia="Calibri" w:hAnsi="Times New Roman" w:cs="Times New Roman"/>
          <w:b/>
          <w:kern w:val="28"/>
          <w:sz w:val="24"/>
          <w:szCs w:val="24"/>
          <w14:ligatures w14:val="none"/>
        </w:rPr>
      </w:pPr>
    </w:p>
    <w:p w14:paraId="20554E1B"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lastRenderedPageBreak/>
        <w:t xml:space="preserve">3.1. Антикоррупционная политика учреждения основывается на следующих основных принципах: </w:t>
      </w:r>
    </w:p>
    <w:p w14:paraId="03A23702"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3.1.1. Принцип соответствия Антикоррупционной политики учреждения действующему законодательству и общепринятым нормам права.</w:t>
      </w:r>
    </w:p>
    <w:p w14:paraId="0124E900"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 </w:t>
      </w:r>
    </w:p>
    <w:p w14:paraId="000B4AFE"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3.1.2. Принцип личного примера руководства.</w:t>
      </w:r>
    </w:p>
    <w:p w14:paraId="4C48A946"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14:paraId="1A92ADD8"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3.1.3. Принцип вовлеченности работников.</w:t>
      </w:r>
    </w:p>
    <w:p w14:paraId="082408C5"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14:paraId="6971241D"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3.1.4. Принцип соразмерности антикоррупционных процедур риску коррупции.</w:t>
      </w:r>
    </w:p>
    <w:p w14:paraId="34834F5E"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14:paraId="2C889307"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3.1.5. Принцип эффективности антикоррупционных процедур.</w:t>
      </w:r>
    </w:p>
    <w:p w14:paraId="0E7D5122"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Осуществление в учреждении антикоррупционных мероприятий, которые имеют низкую стоимость, обеспечивают простоту реализации и приносят значимый результат.</w:t>
      </w:r>
    </w:p>
    <w:p w14:paraId="789E33CE"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3.1.6. Принцип ответственности и неотвратимости наказания.</w:t>
      </w:r>
    </w:p>
    <w:p w14:paraId="6836575A"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xml:space="preserve">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w:t>
      </w:r>
    </w:p>
    <w:p w14:paraId="07C1F8BB"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3.1.7. Принцип открытости хозяйственной и иной деятельности.</w:t>
      </w:r>
    </w:p>
    <w:p w14:paraId="376FDA07"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Информирование контрагентов, партнеров и общественности о принятых в учреждении антикоррупционных стандартах и процедурах.</w:t>
      </w:r>
    </w:p>
    <w:p w14:paraId="590C0BF1"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3.1.8. Принцип постоянного контроля и регулярного мониторинга.</w:t>
      </w:r>
    </w:p>
    <w:p w14:paraId="3E330EBE"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47C961F8"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p>
    <w:p w14:paraId="13C043DC"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p>
    <w:p w14:paraId="51F7FD74"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p>
    <w:p w14:paraId="31C31D43"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p>
    <w:p w14:paraId="2546702E" w14:textId="77777777" w:rsidR="00F247A1" w:rsidRPr="00F247A1" w:rsidRDefault="00F247A1" w:rsidP="00F247A1">
      <w:pPr>
        <w:spacing w:after="0" w:line="276" w:lineRule="auto"/>
        <w:ind w:firstLine="709"/>
        <w:jc w:val="both"/>
        <w:rPr>
          <w:rFonts w:ascii="Times New Roman" w:eastAsia="Calibri" w:hAnsi="Times New Roman" w:cs="Times New Roman"/>
          <w:kern w:val="28"/>
          <w:sz w:val="24"/>
          <w:szCs w:val="24"/>
          <w14:ligatures w14:val="none"/>
        </w:rPr>
      </w:pPr>
      <w:bookmarkStart w:id="1" w:name="sub_4"/>
    </w:p>
    <w:p w14:paraId="1A4A4A36"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4. ОБЛАСТЬ ПРИМЕНЕНИЯ АНТИКОРРУПЦИОННОЙ ПОЛИТИКИ И КРУГ ЛИЦ, ПОПАДАЮЩИХ ПОД ЕЕ ДЕЙСТВИЕ</w:t>
      </w:r>
    </w:p>
    <w:p w14:paraId="2F0DC79E" w14:textId="77777777" w:rsidR="00F247A1" w:rsidRPr="00F247A1" w:rsidRDefault="00F247A1" w:rsidP="00F247A1">
      <w:pPr>
        <w:spacing w:after="0" w:line="276" w:lineRule="auto"/>
        <w:ind w:firstLine="709"/>
        <w:jc w:val="both"/>
        <w:rPr>
          <w:rFonts w:ascii="Times New Roman" w:eastAsia="Calibri" w:hAnsi="Times New Roman" w:cs="Times New Roman"/>
          <w:kern w:val="28"/>
          <w:sz w:val="24"/>
          <w:szCs w:val="24"/>
          <w14:ligatures w14:val="none"/>
        </w:rPr>
      </w:pPr>
    </w:p>
    <w:bookmarkEnd w:id="1"/>
    <w:p w14:paraId="3EAFD59C"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lastRenderedPageBreak/>
        <w:t>Кругом лиц, попадающих под действие Антикоррупционной политики, являются руководитель учреждения и работники вне зависимости от занимаемой должности и выполняемых функций.</w:t>
      </w:r>
    </w:p>
    <w:p w14:paraId="7AA29A02"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bookmarkStart w:id="2" w:name="sub_5"/>
    </w:p>
    <w:p w14:paraId="4AFB44D9"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5. ДОЛЖНОСТНЫЕ ЛИЦА УЧРЕЖДЕНИЯ, ОТВЕТСТВЕННЫЕ ЗА РЕАЛИЗАЦИЮ АНТИКОРРУПЦИОННОЙ ПОЛИТИКИ, И ФОРМИРУЕМЫЕ КОЛЛЕГИАЛЬНЫЕ ОРГАНЫ УЧРЕЖДЕНИЯ</w:t>
      </w:r>
    </w:p>
    <w:p w14:paraId="248D1811" w14:textId="77777777" w:rsidR="00F247A1" w:rsidRPr="00F247A1" w:rsidRDefault="00F247A1" w:rsidP="00F247A1">
      <w:pPr>
        <w:spacing w:after="0" w:line="276" w:lineRule="auto"/>
        <w:ind w:firstLine="709"/>
        <w:jc w:val="both"/>
        <w:rPr>
          <w:rFonts w:ascii="Times New Roman" w:eastAsia="Calibri" w:hAnsi="Times New Roman" w:cs="Times New Roman"/>
          <w:kern w:val="28"/>
          <w:sz w:val="24"/>
          <w:szCs w:val="24"/>
          <w14:ligatures w14:val="none"/>
        </w:rPr>
      </w:pPr>
    </w:p>
    <w:bookmarkEnd w:id="2"/>
    <w:p w14:paraId="53E118D8"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5.1. Руководитель учреждения является ответственным за организацию всех мероприятий, направленных на предупреждение коррупции в учреждении.</w:t>
      </w:r>
    </w:p>
    <w:p w14:paraId="7D82FA0C"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5.2. 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14:paraId="24BF8790"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5.3. Основные обязанности лица (лиц), ответственных за реализацию Антикоррупционной политики:</w:t>
      </w:r>
    </w:p>
    <w:p w14:paraId="62C053B0"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подготовка рекомендаций для принятия решений по вопросам предупреждения коррупции в учреждении;</w:t>
      </w:r>
    </w:p>
    <w:p w14:paraId="07575F82"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подготовка предложений, направленных на устранение причин и условий, порождающих риск возникновения коррупции в учреждении;</w:t>
      </w:r>
    </w:p>
    <w:p w14:paraId="3DF7A62A"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14:paraId="60AE6BFA"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проведение контрольных мероприятий, направленных на выявление коррупционных правонарушений, совершенных работниками;</w:t>
      </w:r>
    </w:p>
    <w:p w14:paraId="1E71440B"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организация проведения оценки коррупционных рисков;</w:t>
      </w:r>
    </w:p>
    <w:p w14:paraId="7A4C14E3"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53CA3FD3"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организация работы по заполнению и рассмотрению деклараций о конфликте интересов;</w:t>
      </w:r>
    </w:p>
    <w:p w14:paraId="10FF6922"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коррупции;</w:t>
      </w:r>
    </w:p>
    <w:p w14:paraId="3170EAE9"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53F0B0E7"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организация мероприятий по вопросам профилактики и противодействия коррупции;</w:t>
      </w:r>
    </w:p>
    <w:p w14:paraId="53BF79F7"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организация мероприятий по антикоррупционному просвещению работников;</w:t>
      </w:r>
    </w:p>
    <w:p w14:paraId="73B6CFB8"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индивидуальное консультирование работников;</w:t>
      </w:r>
    </w:p>
    <w:p w14:paraId="474BC1A0"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участие в организации антикоррупционной пропаганды;</w:t>
      </w:r>
    </w:p>
    <w:p w14:paraId="404FF3A9"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6"/>
          <w:sz w:val="24"/>
          <w:szCs w:val="24"/>
          <w14:ligatures w14:val="none"/>
        </w:rPr>
        <w:lastRenderedPageBreak/>
        <w:t>– проведение оценки результатов работы по предупреждению коррупции в учреждении и подготовка соответствующих отчетных материалов для</w:t>
      </w:r>
      <w:r w:rsidRPr="00F247A1">
        <w:rPr>
          <w:rFonts w:ascii="Times New Roman" w:eastAsia="Calibri" w:hAnsi="Times New Roman" w:cs="Times New Roman"/>
          <w:kern w:val="28"/>
          <w:sz w:val="24"/>
          <w:szCs w:val="24"/>
          <w14:ligatures w14:val="none"/>
        </w:rPr>
        <w:t xml:space="preserve"> руководителя учреждения;</w:t>
      </w:r>
    </w:p>
    <w:p w14:paraId="564380BF"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bookmarkStart w:id="3" w:name="sub_6"/>
      <w:r w:rsidRPr="00F247A1">
        <w:rPr>
          <w:rFonts w:ascii="Times New Roman" w:eastAsia="Calibri" w:hAnsi="Times New Roman" w:cs="Times New Roman"/>
          <w:kern w:val="28"/>
          <w:sz w:val="24"/>
          <w:szCs w:val="24"/>
          <w14:ligatures w14:val="none"/>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учреждения за счет снижения рисков проявления коррупции; в учреждении образуется коллегиальный орган – комиссия по противодействию коррупции.</w:t>
      </w:r>
    </w:p>
    <w:p w14:paraId="76AEFDDE"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14:paraId="324E2FBA"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p>
    <w:p w14:paraId="7C89B2A1"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6. ОБЯЗАННОСТИ РАБОТНИКОВ, СВЯЗАННЫЕ С ПРЕДУПРЕЖДЕНИЕМ КОРРУПЦИИ</w:t>
      </w:r>
    </w:p>
    <w:p w14:paraId="4996D64E" w14:textId="77777777" w:rsidR="00F247A1" w:rsidRPr="00F247A1" w:rsidRDefault="00F247A1" w:rsidP="00F247A1">
      <w:pPr>
        <w:spacing w:after="0" w:line="276" w:lineRule="auto"/>
        <w:ind w:firstLine="709"/>
        <w:jc w:val="both"/>
        <w:rPr>
          <w:rFonts w:ascii="Times New Roman" w:eastAsia="Calibri" w:hAnsi="Times New Roman" w:cs="Times New Roman"/>
          <w:kern w:val="28"/>
          <w:sz w:val="24"/>
          <w:szCs w:val="24"/>
          <w14:ligatures w14:val="none"/>
        </w:rPr>
      </w:pPr>
    </w:p>
    <w:bookmarkEnd w:id="3"/>
    <w:p w14:paraId="3AA84614"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14:paraId="64953BA4"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руководствоваться положениями настоящей Антикоррупционн</w:t>
      </w:r>
      <w:r w:rsidRPr="00F247A1">
        <w:rPr>
          <w:rFonts w:ascii="Times New Roman" w:eastAsia="Calibri" w:hAnsi="Times New Roman" w:cs="Times New Roman"/>
          <w:kern w:val="28"/>
          <w:sz w:val="24"/>
          <w:szCs w:val="24"/>
          <w14:ligatures w14:val="none"/>
        </w:rPr>
        <w:t>ой</w:t>
      </w:r>
      <w:r w:rsidRPr="00F247A1">
        <w:rPr>
          <w:rFonts w:ascii="Times New Roman" w:eastAsia="Calibri" w:hAnsi="Times New Roman" w:cs="Times New Roman"/>
          <w:kern w:val="26"/>
          <w:sz w:val="24"/>
          <w:szCs w:val="24"/>
          <w14:ligatures w14:val="none"/>
        </w:rPr>
        <w:t xml:space="preserve"> политик</w:t>
      </w:r>
      <w:r w:rsidRPr="00F247A1">
        <w:rPr>
          <w:rFonts w:ascii="Times New Roman" w:eastAsia="Calibri" w:hAnsi="Times New Roman" w:cs="Times New Roman"/>
          <w:kern w:val="28"/>
          <w:sz w:val="24"/>
          <w:szCs w:val="24"/>
          <w14:ligatures w14:val="none"/>
        </w:rPr>
        <w:t xml:space="preserve">и </w:t>
      </w:r>
      <w:r w:rsidRPr="00F247A1">
        <w:rPr>
          <w:rFonts w:ascii="Times New Roman" w:eastAsia="Calibri" w:hAnsi="Times New Roman" w:cs="Times New Roman"/>
          <w:kern w:val="26"/>
          <w:sz w:val="24"/>
          <w:szCs w:val="24"/>
          <w14:ligatures w14:val="none"/>
        </w:rPr>
        <w:t>и неукоснительно соблюдать ее принципы и требования;</w:t>
      </w:r>
    </w:p>
    <w:p w14:paraId="4C1DDC44"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воздерживаться от совершения и (или) участия в совершении коррупционных правонарушений в интересах или от имени учреждения;</w:t>
      </w:r>
    </w:p>
    <w:p w14:paraId="309806CE"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5349C81A"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незамедлительно информировать непосредственного руководителя, лицо, ответственное за реализацию Антикоррупционн</w:t>
      </w:r>
      <w:r w:rsidRPr="00F247A1">
        <w:rPr>
          <w:rFonts w:ascii="Times New Roman" w:eastAsia="Calibri" w:hAnsi="Times New Roman" w:cs="Times New Roman"/>
          <w:kern w:val="28"/>
          <w:sz w:val="24"/>
          <w:szCs w:val="24"/>
          <w14:ligatures w14:val="none"/>
        </w:rPr>
        <w:t>ой</w:t>
      </w:r>
      <w:r w:rsidRPr="00F247A1">
        <w:rPr>
          <w:rFonts w:ascii="Times New Roman" w:eastAsia="Calibri" w:hAnsi="Times New Roman" w:cs="Times New Roman"/>
          <w:kern w:val="26"/>
          <w:sz w:val="24"/>
          <w:szCs w:val="24"/>
          <w14:ligatures w14:val="none"/>
        </w:rPr>
        <w:t xml:space="preserve"> политик</w:t>
      </w:r>
      <w:r w:rsidRPr="00F247A1">
        <w:rPr>
          <w:rFonts w:ascii="Times New Roman" w:eastAsia="Calibri" w:hAnsi="Times New Roman" w:cs="Times New Roman"/>
          <w:kern w:val="28"/>
          <w:sz w:val="24"/>
          <w:szCs w:val="24"/>
          <w14:ligatures w14:val="none"/>
        </w:rPr>
        <w:t>и</w:t>
      </w:r>
      <w:r w:rsidRPr="00F247A1">
        <w:rPr>
          <w:rFonts w:ascii="Times New Roman" w:eastAsia="Calibri" w:hAnsi="Times New Roman" w:cs="Times New Roman"/>
          <w:kern w:val="26"/>
          <w:sz w:val="24"/>
          <w:szCs w:val="24"/>
          <w14:ligatures w14:val="none"/>
        </w:rPr>
        <w:t>, и (или) руководителя учреждения о случаях склонения работника к совершению коррупционных правонарушений;</w:t>
      </w:r>
    </w:p>
    <w:p w14:paraId="508E8149"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незамедлительно информировать непосредственного руководителя, лицо, ответственное за реализацию Антикоррупционн</w:t>
      </w:r>
      <w:r w:rsidRPr="00F247A1">
        <w:rPr>
          <w:rFonts w:ascii="Times New Roman" w:eastAsia="Calibri" w:hAnsi="Times New Roman" w:cs="Times New Roman"/>
          <w:kern w:val="28"/>
          <w:sz w:val="24"/>
          <w:szCs w:val="24"/>
          <w14:ligatures w14:val="none"/>
        </w:rPr>
        <w:t>ой</w:t>
      </w:r>
      <w:r w:rsidRPr="00F247A1">
        <w:rPr>
          <w:rFonts w:ascii="Times New Roman" w:eastAsia="Calibri" w:hAnsi="Times New Roman" w:cs="Times New Roman"/>
          <w:kern w:val="26"/>
          <w:sz w:val="24"/>
          <w:szCs w:val="24"/>
          <w14:ligatures w14:val="none"/>
        </w:rPr>
        <w:t xml:space="preserve"> политик</w:t>
      </w:r>
      <w:r w:rsidRPr="00F247A1">
        <w:rPr>
          <w:rFonts w:ascii="Times New Roman" w:eastAsia="Calibri" w:hAnsi="Times New Roman" w:cs="Times New Roman"/>
          <w:kern w:val="28"/>
          <w:sz w:val="24"/>
          <w:szCs w:val="24"/>
          <w14:ligatures w14:val="none"/>
        </w:rPr>
        <w:t>и</w:t>
      </w:r>
      <w:r w:rsidRPr="00F247A1">
        <w:rPr>
          <w:rFonts w:ascii="Times New Roman" w:eastAsia="Calibri" w:hAnsi="Times New Roman" w:cs="Times New Roman"/>
          <w:kern w:val="26"/>
          <w:sz w:val="24"/>
          <w:szCs w:val="24"/>
          <w14:ligatures w14:val="none"/>
        </w:rPr>
        <w:t>, и (или) руководителя учреждения о ставшей известной работнику информации о случаях совершения коррупционных правонарушений другими работниками;</w:t>
      </w:r>
    </w:p>
    <w:p w14:paraId="0602A052"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сообщить непосредственному руководителю или лицу, ответственному за реализацию Антикоррупционн</w:t>
      </w:r>
      <w:r w:rsidRPr="00F247A1">
        <w:rPr>
          <w:rFonts w:ascii="Times New Roman" w:eastAsia="Calibri" w:hAnsi="Times New Roman" w:cs="Times New Roman"/>
          <w:kern w:val="28"/>
          <w:sz w:val="24"/>
          <w:szCs w:val="24"/>
          <w14:ligatures w14:val="none"/>
        </w:rPr>
        <w:t>ой</w:t>
      </w:r>
      <w:r w:rsidRPr="00F247A1">
        <w:rPr>
          <w:rFonts w:ascii="Times New Roman" w:eastAsia="Calibri" w:hAnsi="Times New Roman" w:cs="Times New Roman"/>
          <w:kern w:val="26"/>
          <w:sz w:val="24"/>
          <w:szCs w:val="24"/>
          <w14:ligatures w14:val="none"/>
        </w:rPr>
        <w:t xml:space="preserve"> политик</w:t>
      </w:r>
      <w:r w:rsidRPr="00F247A1">
        <w:rPr>
          <w:rFonts w:ascii="Times New Roman" w:eastAsia="Calibri" w:hAnsi="Times New Roman" w:cs="Times New Roman"/>
          <w:kern w:val="28"/>
          <w:sz w:val="24"/>
          <w:szCs w:val="24"/>
          <w14:ligatures w14:val="none"/>
        </w:rPr>
        <w:t>и</w:t>
      </w:r>
      <w:r w:rsidRPr="00F247A1">
        <w:rPr>
          <w:rFonts w:ascii="Times New Roman" w:eastAsia="Calibri" w:hAnsi="Times New Roman" w:cs="Times New Roman"/>
          <w:kern w:val="26"/>
          <w:sz w:val="24"/>
          <w:szCs w:val="24"/>
          <w14:ligatures w14:val="none"/>
        </w:rPr>
        <w:t>, о возможности возникновения либо возникшем конфликте интересов, одной из сторон которого является работник.</w:t>
      </w:r>
    </w:p>
    <w:p w14:paraId="2DCD1240" w14:textId="77777777" w:rsidR="00F247A1" w:rsidRPr="00F247A1" w:rsidRDefault="00F247A1" w:rsidP="00F247A1">
      <w:pPr>
        <w:spacing w:after="0" w:line="276" w:lineRule="auto"/>
        <w:ind w:firstLine="709"/>
        <w:jc w:val="both"/>
        <w:rPr>
          <w:rFonts w:ascii="Times New Roman" w:eastAsia="Calibri" w:hAnsi="Times New Roman" w:cs="Times New Roman"/>
          <w:kern w:val="28"/>
          <w:sz w:val="24"/>
          <w:szCs w:val="24"/>
          <w14:ligatures w14:val="none"/>
        </w:rPr>
      </w:pPr>
      <w:bookmarkStart w:id="4" w:name="sub_7"/>
    </w:p>
    <w:p w14:paraId="2F41FE63"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7. МЕРОПРИЯТИЯ ПО ПРЕДУПРЕЖДЕНИЮ КОРРУПЦИИ</w:t>
      </w:r>
    </w:p>
    <w:p w14:paraId="11C8ED57" w14:textId="77777777" w:rsidR="00F247A1" w:rsidRPr="00F247A1" w:rsidRDefault="00F247A1" w:rsidP="00F247A1">
      <w:pPr>
        <w:spacing w:after="0" w:line="276" w:lineRule="auto"/>
        <w:ind w:firstLine="709"/>
        <w:jc w:val="center"/>
        <w:rPr>
          <w:rFonts w:ascii="Times New Roman" w:eastAsia="Calibri" w:hAnsi="Times New Roman" w:cs="Times New Roman"/>
          <w:b/>
          <w:kern w:val="28"/>
          <w:sz w:val="24"/>
          <w:szCs w:val="24"/>
          <w14:ligatures w14:val="none"/>
        </w:rPr>
      </w:pPr>
    </w:p>
    <w:p w14:paraId="6445E01F"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Работа по предупреждению коррупции в учреждении ведется в соответствии с ежегодно утверждаемым в установленном порядке планом противодействия коррупции.</w:t>
      </w:r>
    </w:p>
    <w:p w14:paraId="67B3E3F8" w14:textId="77777777" w:rsidR="00F247A1" w:rsidRPr="00F247A1" w:rsidRDefault="00F247A1" w:rsidP="00F247A1">
      <w:pPr>
        <w:spacing w:after="0" w:line="276" w:lineRule="auto"/>
        <w:ind w:firstLine="709"/>
        <w:jc w:val="both"/>
        <w:rPr>
          <w:rFonts w:ascii="Times New Roman" w:eastAsia="Calibri" w:hAnsi="Times New Roman" w:cs="Times New Roman"/>
          <w:kern w:val="28"/>
          <w:sz w:val="24"/>
          <w:szCs w:val="24"/>
          <w14:ligatures w14:val="none"/>
        </w:rPr>
      </w:pPr>
    </w:p>
    <w:p w14:paraId="7B3D91B5"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bookmarkStart w:id="5" w:name="Тек"/>
      <w:bookmarkStart w:id="6" w:name="sub_8"/>
      <w:bookmarkEnd w:id="4"/>
      <w:bookmarkEnd w:id="5"/>
      <w:r w:rsidRPr="00F247A1">
        <w:rPr>
          <w:rFonts w:ascii="Times New Roman" w:eastAsia="Calibri" w:hAnsi="Times New Roman" w:cs="Times New Roman"/>
          <w:b/>
          <w:kern w:val="28"/>
          <w:sz w:val="24"/>
          <w:szCs w:val="24"/>
          <w14:ligatures w14:val="none"/>
        </w:rPr>
        <w:t>8. ВНЕДРЕНИЕ СТАНДАРТОВ ПОВЕДЕНИЯ РАБОТНИКОВ УЧРЕЖДЕНИЯ</w:t>
      </w:r>
    </w:p>
    <w:bookmarkEnd w:id="6"/>
    <w:p w14:paraId="040BCD2F" w14:textId="77777777" w:rsidR="00F247A1" w:rsidRPr="00F247A1" w:rsidRDefault="00F247A1" w:rsidP="00F247A1">
      <w:pPr>
        <w:spacing w:after="0" w:line="276" w:lineRule="auto"/>
        <w:jc w:val="both"/>
        <w:rPr>
          <w:rFonts w:ascii="Times New Roman" w:eastAsia="Calibri" w:hAnsi="Times New Roman" w:cs="Times New Roman"/>
          <w:b/>
          <w:kern w:val="28"/>
          <w:sz w:val="24"/>
          <w:szCs w:val="24"/>
          <w14:ligatures w14:val="none"/>
        </w:rPr>
      </w:pPr>
    </w:p>
    <w:p w14:paraId="53CB4470"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lastRenderedPageBreak/>
        <w:t>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14:paraId="380D57A7"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8.2. Общие правила и принципы поведения закреплены в Кодексе профессиональной этики и служебного поведения работников учреждения.</w:t>
      </w:r>
    </w:p>
    <w:p w14:paraId="72E868C6"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p>
    <w:p w14:paraId="59085C3B"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bookmarkStart w:id="7" w:name="sub_9"/>
      <w:r w:rsidRPr="00F247A1">
        <w:rPr>
          <w:rFonts w:ascii="Times New Roman" w:eastAsia="Calibri" w:hAnsi="Times New Roman" w:cs="Times New Roman"/>
          <w:b/>
          <w:kern w:val="28"/>
          <w:sz w:val="24"/>
          <w:szCs w:val="24"/>
          <w14:ligatures w14:val="none"/>
        </w:rPr>
        <w:t>9. ВЫЯВЛЕНИЕ И УРЕГУЛИРОВАНИЕ КОНФЛИКТА ИНТЕРЕСОВ</w:t>
      </w:r>
    </w:p>
    <w:p w14:paraId="30C71748" w14:textId="77777777" w:rsidR="00F247A1" w:rsidRPr="00F247A1" w:rsidRDefault="00F247A1" w:rsidP="00F247A1">
      <w:pPr>
        <w:spacing w:after="0" w:line="276" w:lineRule="auto"/>
        <w:ind w:firstLine="709"/>
        <w:jc w:val="center"/>
        <w:rPr>
          <w:rFonts w:ascii="Times New Roman" w:eastAsia="Calibri" w:hAnsi="Times New Roman" w:cs="Times New Roman"/>
          <w:b/>
          <w:kern w:val="28"/>
          <w:sz w:val="24"/>
          <w:szCs w:val="24"/>
          <w14:ligatures w14:val="none"/>
        </w:rPr>
      </w:pPr>
    </w:p>
    <w:p w14:paraId="60D4E272"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bookmarkStart w:id="8" w:name="sub_10"/>
      <w:bookmarkEnd w:id="7"/>
      <w:r w:rsidRPr="00F247A1">
        <w:rPr>
          <w:rFonts w:ascii="Times New Roman" w:eastAsia="Calibri" w:hAnsi="Times New Roman" w:cs="Times New Roman"/>
          <w:kern w:val="28"/>
          <w:sz w:val="24"/>
          <w:szCs w:val="24"/>
          <w14:ligatures w14:val="none"/>
        </w:rPr>
        <w:t>9.1. В основу работы по урегулированию конфликта интересов в учреждении положены следующие принципы:</w:t>
      </w:r>
    </w:p>
    <w:p w14:paraId="62001F94"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обязательность раскрытия сведений о возможном или возникшем конфликте интересов;</w:t>
      </w:r>
    </w:p>
    <w:p w14:paraId="39C86DBF"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индивидуальное рассмотрение и оценка репутационных рисков для учреждения при выявлении каждого конфликта интересов и его урегулирование;</w:t>
      </w:r>
    </w:p>
    <w:p w14:paraId="59271153"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конфиденциальность процесса раскрытия сведений о конфликте интересов и процесса его урегулирования;</w:t>
      </w:r>
    </w:p>
    <w:p w14:paraId="4AD08E4B"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соблюдение баланса интересов учреждения и работника при урегулировании конфликта интересов;</w:t>
      </w:r>
    </w:p>
    <w:p w14:paraId="3DEFB7BA"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14:paraId="3068244D"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9.2. Работник обязан принимать меры по недопущению любой возможности возникновения конфликта интересов.</w:t>
      </w:r>
    </w:p>
    <w:p w14:paraId="26456DA0"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14:paraId="508B49D2"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w:t>
      </w:r>
    </w:p>
    <w:p w14:paraId="0A9BEE0F"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14:paraId="1B087717"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9.6.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14:paraId="2ECD6554"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p>
    <w:p w14:paraId="18B5154B"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p>
    <w:p w14:paraId="75FEA68D"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10. ПРАВИЛА ОБМЕНА ДЕЛОВЫМИ ПОДАРКАМИ И ЗНАКАМИ ДЕЛОВОГО ГОСТЕПРИИМСТВА</w:t>
      </w:r>
    </w:p>
    <w:p w14:paraId="454853ED"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p>
    <w:bookmarkEnd w:id="8"/>
    <w:p w14:paraId="02C889BC"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lastRenderedPageBreak/>
        <w:t>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14:paraId="6258B495" w14:textId="77777777" w:rsidR="00F247A1" w:rsidRPr="00F247A1" w:rsidRDefault="00F247A1" w:rsidP="00F247A1">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F247A1">
        <w:rPr>
          <w:rFonts w:ascii="Times New Roman" w:eastAsia="Times New Roman" w:hAnsi="Times New Roman" w:cs="Times New Roman"/>
          <w:kern w:val="0"/>
          <w:sz w:val="24"/>
          <w:szCs w:val="24"/>
          <w:lang w:eastAsia="ru-RU"/>
          <w14:ligatures w14:val="none"/>
        </w:rPr>
        <w:t xml:space="preserve">10.2. В целях исключения нарушения норм </w:t>
      </w:r>
      <w:r w:rsidRPr="00F247A1">
        <w:rPr>
          <w:rFonts w:ascii="Times New Roman" w:eastAsia="Times New Roman" w:hAnsi="Times New Roman" w:cs="Times New Roman"/>
          <w:bCs/>
          <w:kern w:val="0"/>
          <w:sz w:val="24"/>
          <w:szCs w:val="24"/>
          <w:lang w:eastAsia="ru-RU"/>
          <w14:ligatures w14:val="none"/>
        </w:rPr>
        <w:t>законодательства о противодействии коррупции</w:t>
      </w:r>
      <w:r w:rsidRPr="00F247A1">
        <w:rPr>
          <w:rFonts w:ascii="Times New Roman" w:eastAsia="Times New Roman" w:hAnsi="Times New Roman" w:cs="Times New Roman"/>
          <w:kern w:val="0"/>
          <w:sz w:val="24"/>
          <w:szCs w:val="24"/>
          <w:lang w:eastAsia="ru-RU"/>
          <w14:ligatures w14:val="none"/>
        </w:rPr>
        <w:t>; оказания влияния третьих лиц на деятельность руководителя учреждения и работников при исполнении ими трудовых обязанностей; минимизации имиджевых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учреждении действуют Правила обмена деловыми подарками и знаками делового гостеприимства.</w:t>
      </w:r>
    </w:p>
    <w:p w14:paraId="00149652"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p>
    <w:p w14:paraId="30D77845"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11. МЕРЫ ПО ПРЕДУПРЕЖДЕНИЮ КОРРУПЦИИ ПРИ ВЗАИМОДЕЙСТВИИ С КОНТРАГЕНТАМИ</w:t>
      </w:r>
    </w:p>
    <w:p w14:paraId="552DB68C" w14:textId="77777777" w:rsidR="00F247A1" w:rsidRPr="00F247A1" w:rsidRDefault="00F247A1" w:rsidP="00F247A1">
      <w:pPr>
        <w:spacing w:after="0" w:line="276" w:lineRule="auto"/>
        <w:jc w:val="both"/>
        <w:rPr>
          <w:rFonts w:ascii="Times New Roman" w:eastAsia="Calibri" w:hAnsi="Times New Roman" w:cs="Times New Roman"/>
          <w:b/>
          <w:kern w:val="28"/>
          <w:sz w:val="24"/>
          <w:szCs w:val="24"/>
          <w14:ligatures w14:val="none"/>
        </w:rPr>
      </w:pPr>
    </w:p>
    <w:p w14:paraId="55C10B46"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11.1. Работа по предупреждению коррупции при взаимодействии с контрагентами, проводится по следующим направлениям:</w:t>
      </w:r>
    </w:p>
    <w:p w14:paraId="69DA6447"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7A45EE8D"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67DD939A"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 xml:space="preserve">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 </w:t>
      </w:r>
    </w:p>
    <w:p w14:paraId="3A7468DE"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11.1.4. Включение в договоры, заключаемые с контрагентами, положений о соблюдении антикоррупционных стандартов (антикоррупционная оговорка).</w:t>
      </w:r>
    </w:p>
    <w:p w14:paraId="1EE7D209"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11.1.5. Размещение на официальном сайте учреждения информации о мерах по предупреждению коррупции, предпринимаемых в учреждении.</w:t>
      </w:r>
    </w:p>
    <w:p w14:paraId="3E715E63"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p>
    <w:p w14:paraId="1E3EE1DF" w14:textId="77777777" w:rsidR="00F247A1" w:rsidRPr="00F247A1" w:rsidRDefault="00F247A1" w:rsidP="00F247A1">
      <w:pPr>
        <w:spacing w:after="0" w:line="276" w:lineRule="auto"/>
        <w:ind w:firstLine="709"/>
        <w:jc w:val="both"/>
        <w:rPr>
          <w:rFonts w:ascii="Times New Roman" w:eastAsia="Calibri" w:hAnsi="Times New Roman" w:cs="Times New Roman"/>
          <w:kern w:val="28"/>
          <w:sz w:val="24"/>
          <w:szCs w:val="24"/>
          <w14:ligatures w14:val="none"/>
        </w:rPr>
      </w:pPr>
    </w:p>
    <w:p w14:paraId="6D6BDCAF" w14:textId="77777777" w:rsidR="00F247A1" w:rsidRPr="00F247A1" w:rsidRDefault="00F247A1" w:rsidP="00F247A1">
      <w:pPr>
        <w:spacing w:after="0" w:line="276" w:lineRule="auto"/>
        <w:ind w:firstLine="709"/>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12. ОЦЕНКА КОРРУПЦИОННЫХ РИСКОВ УЧРЕЖДЕНИЯ</w:t>
      </w:r>
    </w:p>
    <w:p w14:paraId="5DFE1A03" w14:textId="77777777" w:rsidR="00F247A1" w:rsidRPr="00F247A1" w:rsidRDefault="00F247A1" w:rsidP="00F247A1">
      <w:pPr>
        <w:spacing w:after="0" w:line="276" w:lineRule="auto"/>
        <w:jc w:val="both"/>
        <w:rPr>
          <w:rFonts w:ascii="Times New Roman" w:eastAsia="Calibri" w:hAnsi="Times New Roman" w:cs="Times New Roman"/>
          <w:b/>
          <w:kern w:val="28"/>
          <w:sz w:val="24"/>
          <w:szCs w:val="24"/>
          <w14:ligatures w14:val="none"/>
        </w:rPr>
      </w:pPr>
    </w:p>
    <w:p w14:paraId="7838C96A"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 xml:space="preserve">12.1. Целью оценки коррупционных рисков учреждения являются: </w:t>
      </w:r>
    </w:p>
    <w:p w14:paraId="3593F007"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lastRenderedPageBreak/>
        <w:t>- обеспечение соответствия реализуемых мер предупреждения коррупции специфике деятельности учреждения;</w:t>
      </w:r>
    </w:p>
    <w:p w14:paraId="076C1496"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 рациональное использование ресурсов, направляемых на проведение работы по предупреждению коррупции;</w:t>
      </w:r>
    </w:p>
    <w:p w14:paraId="585E8260"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учреждением.</w:t>
      </w:r>
    </w:p>
    <w:p w14:paraId="3CBC8C72"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12.2.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14:paraId="2864B6A6"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p>
    <w:p w14:paraId="3ABFD1DA"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bookmarkStart w:id="9" w:name="sub_12"/>
      <w:r w:rsidRPr="00F247A1">
        <w:rPr>
          <w:rFonts w:ascii="Times New Roman" w:eastAsia="Calibri" w:hAnsi="Times New Roman" w:cs="Times New Roman"/>
          <w:b/>
          <w:kern w:val="28"/>
          <w:sz w:val="24"/>
          <w:szCs w:val="24"/>
          <w14:ligatures w14:val="none"/>
        </w:rPr>
        <w:t>13. АНТИКОРРУПЦИОННОЕ ПРОСВЕЩЕНИЕ РАБОТНИКОВ</w:t>
      </w:r>
    </w:p>
    <w:bookmarkEnd w:id="9"/>
    <w:p w14:paraId="6BE25FF9"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p>
    <w:p w14:paraId="6688D41B"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2A3E0B5E"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13.2. Антикоррупционное образование работников осуществляется за счет учреждения в форме подготовки (переподготовки) и повышения квалификации работников, ответственных за реализацию Антикоррупционной политики.</w:t>
      </w:r>
    </w:p>
    <w:p w14:paraId="2946DCC8"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1E90B103"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13.4.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2FE37717"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p>
    <w:p w14:paraId="445C6D45"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bookmarkStart w:id="10" w:name="sub_13"/>
      <w:r w:rsidRPr="00F247A1">
        <w:rPr>
          <w:rFonts w:ascii="Times New Roman" w:eastAsia="Calibri" w:hAnsi="Times New Roman" w:cs="Times New Roman"/>
          <w:b/>
          <w:kern w:val="28"/>
          <w:sz w:val="24"/>
          <w:szCs w:val="24"/>
          <w14:ligatures w14:val="none"/>
        </w:rPr>
        <w:t>14. ВНУТРЕННИЙ КОНТРОЛЬ И АУДИТ</w:t>
      </w:r>
    </w:p>
    <w:bookmarkEnd w:id="10"/>
    <w:p w14:paraId="28D8C796" w14:textId="77777777" w:rsidR="00F247A1" w:rsidRPr="00F247A1" w:rsidRDefault="00F247A1" w:rsidP="00F247A1">
      <w:pPr>
        <w:spacing w:after="0" w:line="276" w:lineRule="auto"/>
        <w:jc w:val="both"/>
        <w:rPr>
          <w:rFonts w:ascii="Times New Roman" w:eastAsia="Calibri" w:hAnsi="Times New Roman" w:cs="Times New Roman"/>
          <w:b/>
          <w:kern w:val="28"/>
          <w:sz w:val="24"/>
          <w:szCs w:val="24"/>
          <w14:ligatures w14:val="none"/>
        </w:rPr>
      </w:pPr>
    </w:p>
    <w:p w14:paraId="1F6D7EF7"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kern w:val="28"/>
          <w:sz w:val="24"/>
          <w:szCs w:val="24"/>
          <w14:ligatures w14:val="none"/>
        </w:rPr>
        <w:t>14.1.</w:t>
      </w:r>
      <w:r w:rsidRPr="00F247A1">
        <w:rPr>
          <w:rFonts w:ascii="Times New Roman" w:eastAsia="Calibri" w:hAnsi="Times New Roman" w:cs="Times New Roman"/>
          <w:b/>
          <w:kern w:val="28"/>
          <w:sz w:val="24"/>
          <w:szCs w:val="24"/>
          <w14:ligatures w14:val="none"/>
        </w:rPr>
        <w:t xml:space="preserve"> </w:t>
      </w:r>
      <w:r w:rsidRPr="00F247A1">
        <w:rPr>
          <w:rFonts w:ascii="Times New Roman" w:eastAsia="Calibri" w:hAnsi="Times New Roman" w:cs="Times New Roman"/>
          <w:kern w:val="28"/>
          <w:sz w:val="24"/>
          <w:szCs w:val="24"/>
          <w14:ligatures w14:val="none"/>
        </w:rPr>
        <w:t xml:space="preserve">Осуществление в соответствии с </w:t>
      </w:r>
      <w:r w:rsidRPr="00F247A1">
        <w:rPr>
          <w:rFonts w:ascii="Times New Roman" w:eastAsia="Calibri" w:hAnsi="Times New Roman" w:cs="Times New Roman"/>
          <w:bCs/>
          <w:kern w:val="28"/>
          <w:sz w:val="24"/>
          <w:szCs w:val="24"/>
          <w14:ligatures w14:val="none"/>
        </w:rPr>
        <w:t>Федеральным законом</w:t>
      </w:r>
      <w:r w:rsidRPr="00F247A1">
        <w:rPr>
          <w:rFonts w:ascii="Times New Roman" w:eastAsia="Calibri" w:hAnsi="Times New Roman" w:cs="Times New Roman"/>
          <w:kern w:val="28"/>
          <w:sz w:val="24"/>
          <w:szCs w:val="24"/>
          <w14:ligatures w14:val="none"/>
        </w:rPr>
        <w:t xml:space="preserve"> от 06.12.2011 № 402-ФЗ «О бухгалтерском учете» внутреннего контроля хозяйственных операций </w:t>
      </w:r>
      <w:r w:rsidRPr="00F247A1">
        <w:rPr>
          <w:rFonts w:ascii="Times New Roman" w:eastAsia="Calibri" w:hAnsi="Times New Roman" w:cs="Times New Roman"/>
          <w:bCs/>
          <w:kern w:val="28"/>
          <w:sz w:val="24"/>
          <w:szCs w:val="24"/>
          <w14:ligatures w14:val="none"/>
        </w:rPr>
        <w:t>способствует профилактике и выявлению коррупционных правонарушений в деятельности учреждения.</w:t>
      </w:r>
    </w:p>
    <w:p w14:paraId="46AC896B"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6420B6D8"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lastRenderedPageBreak/>
        <w:t>14.3. Требования Антикоррупционной политики, учитываемые при формировании системы внутреннего контроля и аудита учреждения:</w:t>
      </w:r>
    </w:p>
    <w:p w14:paraId="561368AA"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41A326B0"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контроль документирования операций хозяйственной деятельности учреждения;</w:t>
      </w:r>
    </w:p>
    <w:p w14:paraId="2B0FFB1E"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проверка экономической обоснованности осуществляемых операций в сферах коррупционного риска.</w:t>
      </w:r>
    </w:p>
    <w:p w14:paraId="1F2164D3"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14.3.1.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5F25AB99" w14:textId="77777777" w:rsidR="00F247A1" w:rsidRPr="00F247A1" w:rsidRDefault="00F247A1" w:rsidP="00F247A1">
      <w:pPr>
        <w:spacing w:after="0" w:line="276" w:lineRule="auto"/>
        <w:ind w:firstLine="567"/>
        <w:jc w:val="both"/>
        <w:rPr>
          <w:rFonts w:ascii="Times New Roman" w:eastAsia="Calibri" w:hAnsi="Times New Roman" w:cs="Times New Roman"/>
          <w:kern w:val="28"/>
          <w:sz w:val="24"/>
          <w:szCs w:val="24"/>
          <w14:ligatures w14:val="none"/>
        </w:rPr>
      </w:pPr>
      <w:r w:rsidRPr="00F247A1">
        <w:rPr>
          <w:rFonts w:ascii="Times New Roman" w:eastAsia="Calibri" w:hAnsi="Times New Roman" w:cs="Times New Roman"/>
          <w:kern w:val="28"/>
          <w:sz w:val="24"/>
          <w:szCs w:val="24"/>
          <w14:ligatures w14:val="none"/>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14:paraId="4334E838"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оплата услуг, характер которых не определен либо вызывает сомнения;</w:t>
      </w:r>
    </w:p>
    <w:p w14:paraId="5FBD8BCD"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05A9210D"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выплата посреднику или внешнему консультанту вознаграждения, размер которого превышает обычную плату для учреждения или плату для данного вида услуг;</w:t>
      </w:r>
    </w:p>
    <w:p w14:paraId="4465A093"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закупки или продажи по ценам, значительно отличающимся от рыночных;</w:t>
      </w:r>
    </w:p>
    <w:p w14:paraId="09CE11BB"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сомнительные платежи наличными деньгами.</w:t>
      </w:r>
    </w:p>
    <w:p w14:paraId="418ADCBE" w14:textId="77777777" w:rsidR="00F247A1" w:rsidRPr="00F247A1" w:rsidRDefault="00F247A1" w:rsidP="00F247A1">
      <w:pPr>
        <w:spacing w:after="0" w:line="276" w:lineRule="auto"/>
        <w:jc w:val="both"/>
        <w:rPr>
          <w:rFonts w:ascii="Times New Roman" w:eastAsia="Calibri" w:hAnsi="Times New Roman" w:cs="Times New Roman"/>
          <w:kern w:val="26"/>
          <w:sz w:val="24"/>
          <w:szCs w:val="24"/>
          <w14:ligatures w14:val="none"/>
        </w:rPr>
      </w:pPr>
    </w:p>
    <w:p w14:paraId="07434C81"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bookmarkStart w:id="11" w:name="sub_15"/>
      <w:r w:rsidRPr="00F247A1">
        <w:rPr>
          <w:rFonts w:ascii="Times New Roman" w:eastAsia="Calibri" w:hAnsi="Times New Roman" w:cs="Times New Roman"/>
          <w:b/>
          <w:kern w:val="28"/>
          <w:sz w:val="24"/>
          <w:szCs w:val="24"/>
          <w14:ligatures w14:val="none"/>
        </w:rPr>
        <w:t>15. СОТРУДНИЧЕСТВО С КОНТРОЛЬНО-НАДЗОРНЫМИ И ПРАВООХРАНИТЕЛЬНЫМИ ОРГАНАМИ В СФЕРЕ ПРОТИВОДЕЙСТВИЯ КОРРУПЦИИ</w:t>
      </w:r>
    </w:p>
    <w:p w14:paraId="3BDA9E6C" w14:textId="77777777" w:rsidR="00F247A1" w:rsidRPr="00F247A1" w:rsidRDefault="00F247A1" w:rsidP="00F247A1">
      <w:pPr>
        <w:spacing w:after="0" w:line="276" w:lineRule="auto"/>
        <w:ind w:firstLine="709"/>
        <w:jc w:val="both"/>
        <w:rPr>
          <w:rFonts w:ascii="Times New Roman" w:eastAsia="Calibri" w:hAnsi="Times New Roman" w:cs="Times New Roman"/>
          <w:kern w:val="28"/>
          <w:sz w:val="24"/>
          <w:szCs w:val="24"/>
          <w14:ligatures w14:val="none"/>
        </w:rPr>
      </w:pPr>
    </w:p>
    <w:bookmarkEnd w:id="11"/>
    <w:p w14:paraId="4CFC597E"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15.1. Сотрудничество с контрольно-надзорными и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w:t>
      </w:r>
    </w:p>
    <w:p w14:paraId="080222D3"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15.2.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54FEA948"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15.3. Учреждение принимает на себя обязательство воздерживаться от каких-либо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14:paraId="48B10493"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lastRenderedPageBreak/>
        <w:t>15.4. Сотрудничество с контрольно-надзорными и правоохранительными органами также осуществляется в форме:</w:t>
      </w:r>
    </w:p>
    <w:p w14:paraId="4A0957F0"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учреждения по вопросам предупреждения и противодействия коррупции;</w:t>
      </w:r>
    </w:p>
    <w:p w14:paraId="637F788A" w14:textId="77777777" w:rsidR="00F247A1" w:rsidRPr="00F247A1" w:rsidRDefault="00F247A1" w:rsidP="00F247A1">
      <w:pPr>
        <w:spacing w:after="0" w:line="276" w:lineRule="auto"/>
        <w:ind w:firstLine="567"/>
        <w:jc w:val="both"/>
        <w:rPr>
          <w:rFonts w:ascii="Times New Roman" w:eastAsia="Calibri" w:hAnsi="Times New Roman" w:cs="Times New Roman"/>
          <w:kern w:val="26"/>
          <w:sz w:val="24"/>
          <w:szCs w:val="24"/>
          <w14:ligatures w14:val="none"/>
        </w:rPr>
      </w:pPr>
      <w:r w:rsidRPr="00F247A1">
        <w:rPr>
          <w:rFonts w:ascii="Times New Roman" w:eastAsia="Calibri" w:hAnsi="Times New Roman" w:cs="Times New Roman"/>
          <w:kern w:val="26"/>
          <w:sz w:val="24"/>
          <w:szCs w:val="24"/>
          <w14:ligatures w14:val="none"/>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2C40249E"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15.5.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14:paraId="33C99D1D"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15.6. Руководитель учреждения и работники не допускают вмешательства в деятельность должностных лиц контрольно-надзорных и правоохранительных органов.</w:t>
      </w:r>
    </w:p>
    <w:p w14:paraId="589D2199" w14:textId="77777777" w:rsidR="00F247A1" w:rsidRPr="00F247A1" w:rsidRDefault="00F247A1" w:rsidP="00F247A1">
      <w:pPr>
        <w:spacing w:after="0" w:line="276" w:lineRule="auto"/>
        <w:jc w:val="both"/>
        <w:rPr>
          <w:rFonts w:ascii="Times New Roman" w:eastAsia="Calibri" w:hAnsi="Times New Roman" w:cs="Times New Roman"/>
          <w:kern w:val="28"/>
          <w:sz w:val="24"/>
          <w:szCs w:val="24"/>
          <w14:ligatures w14:val="none"/>
        </w:rPr>
      </w:pPr>
      <w:bookmarkStart w:id="12" w:name="sub_16"/>
    </w:p>
    <w:p w14:paraId="1F1ED00A"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p>
    <w:p w14:paraId="7C1FC0DB"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p>
    <w:p w14:paraId="69369EB9"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16. ОТВЕТСТВЕННОСТЬ РАБОТНИКОВ ЗА НЕСОБЛЮДЕНИЕ ТРЕБОВАНИЙ АНТИКОРРУПЦИОННОЙ ПОЛИТИКИ</w:t>
      </w:r>
    </w:p>
    <w:p w14:paraId="6F740123" w14:textId="77777777" w:rsidR="00F247A1" w:rsidRPr="00F247A1" w:rsidRDefault="00F247A1" w:rsidP="00F247A1">
      <w:pPr>
        <w:spacing w:after="0" w:line="276" w:lineRule="auto"/>
        <w:ind w:firstLine="709"/>
        <w:jc w:val="both"/>
        <w:rPr>
          <w:rFonts w:ascii="Times New Roman" w:eastAsia="Calibri" w:hAnsi="Times New Roman" w:cs="Times New Roman"/>
          <w:kern w:val="28"/>
          <w:sz w:val="24"/>
          <w:szCs w:val="24"/>
          <w14:ligatures w14:val="none"/>
        </w:rPr>
      </w:pPr>
    </w:p>
    <w:bookmarkEnd w:id="12"/>
    <w:p w14:paraId="505C8510"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16.1. Учреждение и его работники должны соблюдать нормы законодательства о противодействии коррупции.</w:t>
      </w:r>
    </w:p>
    <w:p w14:paraId="08699FA4"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 xml:space="preserve">16.2.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F247A1">
        <w:rPr>
          <w:rFonts w:ascii="Times New Roman" w:eastAsia="Calibri" w:hAnsi="Times New Roman" w:cs="Times New Roman"/>
          <w:kern w:val="28"/>
          <w:sz w:val="24"/>
          <w:szCs w:val="24"/>
          <w14:ligatures w14:val="none"/>
        </w:rPr>
        <w:t>законодательства</w:t>
      </w:r>
      <w:r w:rsidRPr="00F247A1">
        <w:rPr>
          <w:rFonts w:ascii="Times New Roman" w:eastAsia="Calibri" w:hAnsi="Times New Roman" w:cs="Times New Roman"/>
          <w:bCs/>
          <w:kern w:val="28"/>
          <w:sz w:val="24"/>
          <w:szCs w:val="24"/>
          <w14:ligatures w14:val="none"/>
        </w:rPr>
        <w:t xml:space="preserve"> Российской Федерации, за несоблюдение принципов и требований настоящей Антикоррупционной политики.</w:t>
      </w:r>
    </w:p>
    <w:p w14:paraId="571E0E79" w14:textId="77777777" w:rsidR="00F247A1" w:rsidRPr="00F247A1" w:rsidRDefault="00F247A1" w:rsidP="00F247A1">
      <w:pPr>
        <w:spacing w:after="0" w:line="276" w:lineRule="auto"/>
        <w:jc w:val="both"/>
        <w:rPr>
          <w:rFonts w:ascii="Times New Roman" w:eastAsia="Calibri" w:hAnsi="Times New Roman" w:cs="Times New Roman"/>
          <w:bCs/>
          <w:kern w:val="28"/>
          <w:sz w:val="24"/>
          <w:szCs w:val="24"/>
          <w14:ligatures w14:val="none"/>
        </w:rPr>
      </w:pPr>
      <w:bookmarkStart w:id="13" w:name="sub_17"/>
    </w:p>
    <w:p w14:paraId="371E2521" w14:textId="77777777" w:rsidR="00F247A1" w:rsidRPr="00F247A1" w:rsidRDefault="00F247A1" w:rsidP="00F247A1">
      <w:pPr>
        <w:spacing w:after="0" w:line="276" w:lineRule="auto"/>
        <w:jc w:val="center"/>
        <w:rPr>
          <w:rFonts w:ascii="Times New Roman" w:eastAsia="Calibri" w:hAnsi="Times New Roman" w:cs="Times New Roman"/>
          <w:b/>
          <w:kern w:val="28"/>
          <w:sz w:val="24"/>
          <w:szCs w:val="24"/>
          <w14:ligatures w14:val="none"/>
        </w:rPr>
      </w:pPr>
      <w:r w:rsidRPr="00F247A1">
        <w:rPr>
          <w:rFonts w:ascii="Times New Roman" w:eastAsia="Calibri" w:hAnsi="Times New Roman" w:cs="Times New Roman"/>
          <w:b/>
          <w:kern w:val="28"/>
          <w:sz w:val="24"/>
          <w:szCs w:val="24"/>
          <w14:ligatures w14:val="none"/>
        </w:rPr>
        <w:t>17. ПОРЯДОК ПЕРЕСМОТРА И ВНЕСЕНИЯ ИЗМЕНЕНИЙ В АНТИКОРРУПЦИОННУЮ ПОЛИТИКУ</w:t>
      </w:r>
    </w:p>
    <w:bookmarkEnd w:id="13"/>
    <w:p w14:paraId="1A832F6B" w14:textId="77777777" w:rsidR="00F247A1" w:rsidRPr="00F247A1" w:rsidRDefault="00F247A1" w:rsidP="00F247A1">
      <w:pPr>
        <w:spacing w:after="0" w:line="276" w:lineRule="auto"/>
        <w:jc w:val="both"/>
        <w:rPr>
          <w:rFonts w:ascii="Times New Roman" w:eastAsia="Calibri" w:hAnsi="Times New Roman" w:cs="Times New Roman"/>
          <w:b/>
          <w:kern w:val="28"/>
          <w:sz w:val="24"/>
          <w:szCs w:val="24"/>
          <w14:ligatures w14:val="none"/>
        </w:rPr>
      </w:pPr>
    </w:p>
    <w:p w14:paraId="35BED9D6"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17.1. Учреждение осуществляет регулярный мониторинг эффективности реализации Антикоррупционной политики.</w:t>
      </w:r>
    </w:p>
    <w:p w14:paraId="75B7C8E5" w14:textId="77777777" w:rsidR="00F247A1" w:rsidRPr="00F247A1" w:rsidRDefault="00F247A1" w:rsidP="00F247A1">
      <w:pPr>
        <w:spacing w:after="0" w:line="276" w:lineRule="auto"/>
        <w:ind w:firstLine="567"/>
        <w:jc w:val="both"/>
        <w:rPr>
          <w:rFonts w:ascii="Times New Roman" w:eastAsia="Calibri" w:hAnsi="Times New Roman" w:cs="Times New Roman"/>
          <w:bCs/>
          <w:kern w:val="28"/>
          <w:sz w:val="24"/>
          <w:szCs w:val="24"/>
          <w14:ligatures w14:val="none"/>
        </w:rPr>
      </w:pPr>
      <w:r w:rsidRPr="00F247A1">
        <w:rPr>
          <w:rFonts w:ascii="Times New Roman" w:eastAsia="Calibri" w:hAnsi="Times New Roman" w:cs="Times New Roman"/>
          <w:bCs/>
          <w:kern w:val="28"/>
          <w:sz w:val="24"/>
          <w:szCs w:val="24"/>
          <w14:ligatures w14:val="none"/>
        </w:rPr>
        <w:t xml:space="preserve">17.2. Должностное лицо, </w:t>
      </w:r>
      <w:r w:rsidRPr="00F247A1">
        <w:rPr>
          <w:rFonts w:ascii="Times New Roman" w:eastAsia="Calibri" w:hAnsi="Times New Roman" w:cs="Times New Roman"/>
          <w:kern w:val="28"/>
          <w:sz w:val="24"/>
          <w:szCs w:val="24"/>
          <w14:ligatures w14:val="none"/>
        </w:rPr>
        <w:t>ответственное за реализацию Антикоррупционной политики,</w:t>
      </w:r>
      <w:r w:rsidRPr="00F247A1">
        <w:rPr>
          <w:rFonts w:ascii="Times New Roman" w:eastAsia="Calibri" w:hAnsi="Times New Roman" w:cs="Times New Roman"/>
          <w:bCs/>
          <w:kern w:val="28"/>
          <w:sz w:val="24"/>
          <w:szCs w:val="24"/>
          <w14:ligatures w14:val="none"/>
        </w:rPr>
        <w:t xml:space="preserve">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14:paraId="26A2F773" w14:textId="77777777" w:rsidR="00F247A1" w:rsidRPr="00F247A1" w:rsidRDefault="00F247A1" w:rsidP="00F247A1">
      <w:pPr>
        <w:spacing w:after="0" w:line="276" w:lineRule="auto"/>
        <w:ind w:firstLine="567"/>
        <w:jc w:val="both"/>
        <w:rPr>
          <w:rFonts w:ascii="Times New Roman" w:eastAsia="Calibri" w:hAnsi="Times New Roman" w:cs="Times New Roman"/>
          <w:color w:val="000000"/>
          <w:kern w:val="28"/>
          <w:sz w:val="24"/>
          <w:szCs w:val="24"/>
          <w14:ligatures w14:val="none"/>
        </w:rPr>
      </w:pPr>
      <w:r w:rsidRPr="00F247A1">
        <w:rPr>
          <w:rFonts w:ascii="Times New Roman" w:eastAsia="Calibri" w:hAnsi="Times New Roman" w:cs="Times New Roman"/>
          <w:bCs/>
          <w:kern w:val="28"/>
          <w:sz w:val="24"/>
          <w:szCs w:val="24"/>
          <w14:ligatures w14:val="none"/>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учреждения.</w:t>
      </w:r>
    </w:p>
    <w:p w14:paraId="47B0F9FA" w14:textId="77777777" w:rsidR="006A4641" w:rsidRDefault="006A4641"/>
    <w:sectPr w:rsidR="006A4641" w:rsidSect="00191643">
      <w:footerReference w:type="even" r:id="rId6"/>
      <w:footerReference w:type="default" r:id="rId7"/>
      <w:pgSz w:w="11907" w:h="16840" w:code="9"/>
      <w:pgMar w:top="1134" w:right="850" w:bottom="1134" w:left="1701" w:header="720" w:footer="13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E7229" w14:textId="77777777" w:rsidR="0057416D" w:rsidRDefault="0057416D">
      <w:pPr>
        <w:spacing w:after="0" w:line="240" w:lineRule="auto"/>
      </w:pPr>
      <w:r>
        <w:separator/>
      </w:r>
    </w:p>
  </w:endnote>
  <w:endnote w:type="continuationSeparator" w:id="0">
    <w:p w14:paraId="724DCB41" w14:textId="77777777" w:rsidR="0057416D" w:rsidRDefault="0057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BACCD" w14:textId="77777777" w:rsidR="00C55334" w:rsidRDefault="000000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6210CE3" w14:textId="77777777" w:rsidR="00C55334" w:rsidRDefault="00C55334">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FDC3" w14:textId="77777777" w:rsidR="00C55334" w:rsidRDefault="00C55334" w:rsidP="00F07905">
    <w:pPr>
      <w:pStyle w:val="a3"/>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C36B" w14:textId="77777777" w:rsidR="0057416D" w:rsidRDefault="0057416D">
      <w:pPr>
        <w:spacing w:after="0" w:line="240" w:lineRule="auto"/>
      </w:pPr>
      <w:r>
        <w:separator/>
      </w:r>
    </w:p>
  </w:footnote>
  <w:footnote w:type="continuationSeparator" w:id="0">
    <w:p w14:paraId="05EA31C8" w14:textId="77777777" w:rsidR="0057416D" w:rsidRDefault="005741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2E"/>
    <w:rsid w:val="000C7AEB"/>
    <w:rsid w:val="00191643"/>
    <w:rsid w:val="0057416D"/>
    <w:rsid w:val="006A4641"/>
    <w:rsid w:val="00712F2E"/>
    <w:rsid w:val="00AC4FD6"/>
    <w:rsid w:val="00C55334"/>
    <w:rsid w:val="00F2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43E6"/>
  <w15:chartTrackingRefBased/>
  <w15:docId w15:val="{25D12194-EE44-430F-BC29-6268E992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247A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247A1"/>
  </w:style>
  <w:style w:type="character" w:styleId="a5">
    <w:name w:val="page number"/>
    <w:basedOn w:val="a0"/>
    <w:rsid w:val="00F2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4047</Words>
  <Characters>23073</Characters>
  <Application>Microsoft Office Word</Application>
  <DocSecurity>0</DocSecurity>
  <Lines>192</Lines>
  <Paragraphs>54</Paragraphs>
  <ScaleCrop>false</ScaleCrop>
  <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Solnyshko</cp:lastModifiedBy>
  <cp:revision>4</cp:revision>
  <dcterms:created xsi:type="dcterms:W3CDTF">2024-02-13T06:38:00Z</dcterms:created>
  <dcterms:modified xsi:type="dcterms:W3CDTF">2024-09-26T08:12:00Z</dcterms:modified>
</cp:coreProperties>
</file>